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27611B" w14:textId="3A1154A4" w:rsidR="00D1555B" w:rsidRPr="00D1555B" w:rsidRDefault="00D1555B" w:rsidP="009D18E4">
      <w:pPr>
        <w:pStyle w:val="Heading1"/>
        <w:spacing w:before="0" w:after="0"/>
        <w:rPr>
          <w:rFonts w:ascii="Arial" w:eastAsia="Times New Roman" w:hAnsi="Arial" w:cs="Arial"/>
          <w:b/>
          <w:bCs/>
          <w:color w:val="000000"/>
          <w:sz w:val="36"/>
          <w:szCs w:val="24"/>
        </w:rPr>
      </w:pPr>
      <w:bookmarkStart w:id="0" w:name="_Toc225200192"/>
      <w:bookmarkStart w:id="1" w:name="_Toc225200372"/>
      <w:bookmarkStart w:id="2" w:name="_Toc225200552"/>
      <w:bookmarkStart w:id="3" w:name="_Toc236730260"/>
      <w:bookmarkStart w:id="4" w:name="_Toc236730416"/>
      <w:r w:rsidRPr="00D1555B">
        <w:rPr>
          <w:rFonts w:ascii="Arial" w:eastAsia="Times New Roman" w:hAnsi="Arial" w:cs="Arial"/>
          <w:b/>
          <w:bCs/>
          <w:color w:val="000000"/>
          <w:sz w:val="36"/>
          <w:szCs w:val="24"/>
        </w:rPr>
        <w:t>Serving Safe Food to Students with Food Allergies</w:t>
      </w:r>
      <w:bookmarkEnd w:id="0"/>
      <w:bookmarkEnd w:id="1"/>
      <w:bookmarkEnd w:id="2"/>
      <w:bookmarkEnd w:id="3"/>
      <w:bookmarkEnd w:id="4"/>
    </w:p>
    <w:p w14:paraId="45C4F41E" w14:textId="77777777" w:rsidR="00D1555B" w:rsidRPr="00D1555B" w:rsidRDefault="00D1555B" w:rsidP="00D1555B">
      <w:pPr>
        <w:keepNext/>
        <w:spacing w:after="240"/>
        <w:jc w:val="center"/>
        <w:outlineLvl w:val="1"/>
        <w:rPr>
          <w:rFonts w:cs="Arial"/>
          <w:b/>
          <w:bCs/>
          <w:sz w:val="32"/>
        </w:rPr>
      </w:pPr>
      <w:bookmarkStart w:id="5" w:name="_Toc225200193"/>
      <w:bookmarkStart w:id="6" w:name="_Toc225200373"/>
      <w:bookmarkStart w:id="7" w:name="_Toc225200553"/>
      <w:bookmarkStart w:id="8" w:name="_Toc236730261"/>
      <w:bookmarkStart w:id="9" w:name="_Toc236730417"/>
      <w:r w:rsidRPr="00D1555B">
        <w:rPr>
          <w:rFonts w:cs="Arial"/>
          <w:b/>
          <w:bCs/>
          <w:sz w:val="32"/>
        </w:rPr>
        <w:t>(Sample SOP)</w:t>
      </w:r>
      <w:bookmarkEnd w:id="5"/>
      <w:bookmarkEnd w:id="6"/>
      <w:bookmarkEnd w:id="7"/>
      <w:bookmarkEnd w:id="8"/>
      <w:bookmarkEnd w:id="9"/>
    </w:p>
    <w:p w14:paraId="2FD5FC4A" w14:textId="77777777" w:rsidR="00D1555B" w:rsidRPr="00D1555B" w:rsidRDefault="00D1555B" w:rsidP="00D1555B">
      <w:pPr>
        <w:spacing w:after="240"/>
        <w:rPr>
          <w:rFonts w:cs="Arial"/>
        </w:rPr>
      </w:pPr>
      <w:r w:rsidRPr="00D1555B">
        <w:rPr>
          <w:rFonts w:cs="Arial"/>
          <w:b/>
        </w:rPr>
        <w:t>PURPOSE:</w:t>
      </w:r>
      <w:r w:rsidRPr="00D1555B">
        <w:rPr>
          <w:rFonts w:cs="Arial"/>
        </w:rPr>
        <w:t xml:space="preserve"> Serve safe and nutritious meals to students with food allergies by preventing cross-contact of products that could trigger an allergic reaction.</w:t>
      </w:r>
    </w:p>
    <w:p w14:paraId="3F3C711C" w14:textId="77777777" w:rsidR="00D1555B" w:rsidRPr="00D1555B" w:rsidRDefault="00D1555B" w:rsidP="00D1555B">
      <w:pPr>
        <w:spacing w:after="240"/>
        <w:rPr>
          <w:rFonts w:cs="Arial"/>
        </w:rPr>
      </w:pPr>
      <w:r w:rsidRPr="00D1555B">
        <w:rPr>
          <w:rFonts w:cs="Arial"/>
          <w:b/>
        </w:rPr>
        <w:t>SCOPE:</w:t>
      </w:r>
      <w:r w:rsidRPr="00D1555B">
        <w:rPr>
          <w:rFonts w:cs="Arial"/>
        </w:rPr>
        <w:t xml:space="preserve"> This procedure applies to employees involved at every stage of receiving, storing, preparing, and serving food to students with food allergies.</w:t>
      </w:r>
    </w:p>
    <w:p w14:paraId="0CCC0AEE" w14:textId="77777777" w:rsidR="00D1555B" w:rsidRPr="00D1555B" w:rsidRDefault="00D1555B" w:rsidP="00D1555B">
      <w:pPr>
        <w:spacing w:after="240"/>
        <w:rPr>
          <w:rFonts w:cs="Arial"/>
        </w:rPr>
      </w:pPr>
      <w:r w:rsidRPr="00D1555B">
        <w:rPr>
          <w:rFonts w:cs="Arial"/>
          <w:b/>
        </w:rPr>
        <w:t>KEY WORDS:</w:t>
      </w:r>
      <w:r w:rsidRPr="00D1555B">
        <w:rPr>
          <w:rFonts w:cs="Arial"/>
        </w:rPr>
        <w:t xml:space="preserve"> Allergies, Cleaning, Cross-contact, Handwashing, Food allergies, Anaphylaxis, Meal modification, Accommodation, Major Nine, Food allergen</w:t>
      </w:r>
    </w:p>
    <w:p w14:paraId="0ACBF214" w14:textId="77777777" w:rsidR="00D1555B" w:rsidRPr="00D1555B" w:rsidRDefault="00D1555B" w:rsidP="00D1555B">
      <w:pPr>
        <w:rPr>
          <w:rFonts w:cs="Arial"/>
          <w:b/>
        </w:rPr>
      </w:pPr>
      <w:r w:rsidRPr="00D1555B">
        <w:rPr>
          <w:rFonts w:cs="Arial"/>
          <w:b/>
        </w:rPr>
        <w:t>INSTRUCTIONS:</w:t>
      </w:r>
    </w:p>
    <w:p w14:paraId="4D12A3C9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t>Train employees on how to safely serve allergen-free food to students with food allergies using the procedures in this SOP. Ensure employees are trained in the following topics.</w:t>
      </w:r>
    </w:p>
    <w:p w14:paraId="5F222A89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cs="Arial"/>
        </w:rPr>
        <w:t>Know how to recognize allergic reaction symptoms.</w:t>
      </w:r>
    </w:p>
    <w:p w14:paraId="3CC6C5C7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cs="Arial"/>
        </w:rPr>
        <w:t xml:space="preserve">Identify the major nine allergens on a food label. </w:t>
      </w:r>
    </w:p>
    <w:p w14:paraId="309E2E5F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Egg</w:t>
      </w:r>
    </w:p>
    <w:p w14:paraId="3F65CC80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Fish</w:t>
      </w:r>
    </w:p>
    <w:p w14:paraId="3F632A1C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Milk</w:t>
      </w:r>
    </w:p>
    <w:p w14:paraId="5A534551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Peanuts</w:t>
      </w:r>
    </w:p>
    <w:p w14:paraId="479729C3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Sesame</w:t>
      </w:r>
    </w:p>
    <w:p w14:paraId="0D2A08EA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Crustacean Shellfish</w:t>
      </w:r>
    </w:p>
    <w:p w14:paraId="20A4C224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Soy</w:t>
      </w:r>
    </w:p>
    <w:p w14:paraId="6BB89D57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Tree Nuts</w:t>
      </w:r>
    </w:p>
    <w:p w14:paraId="247910A3" w14:textId="77777777" w:rsidR="00D1555B" w:rsidRPr="00D1555B" w:rsidRDefault="00D1555B" w:rsidP="005F7EE4">
      <w:pPr>
        <w:numPr>
          <w:ilvl w:val="2"/>
          <w:numId w:val="1"/>
        </w:numPr>
        <w:ind w:left="1080"/>
        <w:rPr>
          <w:rFonts w:cs="Arial"/>
        </w:rPr>
      </w:pPr>
      <w:r w:rsidRPr="00D1555B">
        <w:rPr>
          <w:rFonts w:cs="Arial"/>
        </w:rPr>
        <w:t>Wheat</w:t>
      </w:r>
    </w:p>
    <w:p w14:paraId="538004C5" w14:textId="77777777" w:rsidR="00D1555B" w:rsidRPr="00D1555B" w:rsidRDefault="00D1555B" w:rsidP="005F7EE4">
      <w:pPr>
        <w:numPr>
          <w:ilvl w:val="1"/>
          <w:numId w:val="1"/>
        </w:numPr>
        <w:spacing w:after="240"/>
        <w:rPr>
          <w:rFonts w:cs="Arial"/>
        </w:rPr>
      </w:pPr>
      <w:r w:rsidRPr="00D1555B">
        <w:rPr>
          <w:rFonts w:cs="Arial"/>
        </w:rPr>
        <w:t>Prevent cross-contact throughout the flow of food process.</w:t>
      </w:r>
    </w:p>
    <w:p w14:paraId="7143E550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t>Follow the food allergy management plan for your school nutrition program and school district.</w:t>
      </w:r>
    </w:p>
    <w:p w14:paraId="54C10F8B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cs="Arial"/>
        </w:rPr>
        <w:t>Understand how to identify students with food allergies.</w:t>
      </w:r>
    </w:p>
    <w:p w14:paraId="0D7E2D7A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cs="Arial"/>
        </w:rPr>
        <w:t>Know what to do if there is an allergic reaction.</w:t>
      </w:r>
    </w:p>
    <w:p w14:paraId="3CA35CF7" w14:textId="77777777" w:rsidR="00D1555B" w:rsidRPr="00D1555B" w:rsidRDefault="00D1555B" w:rsidP="005F7EE4">
      <w:pPr>
        <w:numPr>
          <w:ilvl w:val="1"/>
          <w:numId w:val="1"/>
        </w:numPr>
        <w:spacing w:after="240"/>
        <w:rPr>
          <w:rFonts w:cs="Arial"/>
        </w:rPr>
      </w:pPr>
      <w:r w:rsidRPr="00D1555B">
        <w:rPr>
          <w:rFonts w:cs="Arial"/>
        </w:rPr>
        <w:t>Keep student medical information private.</w:t>
      </w:r>
    </w:p>
    <w:p w14:paraId="623239AF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t>Practice allergen-aware receiving procedures.</w:t>
      </w:r>
    </w:p>
    <w:p w14:paraId="3BDBD321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cs="Arial"/>
        </w:rPr>
        <w:t>Check all ingredient labels each time a food is purchased – labels may change without timely notice.</w:t>
      </w:r>
    </w:p>
    <w:p w14:paraId="7B3F69AF" w14:textId="77777777" w:rsidR="00D1555B" w:rsidRPr="00D1555B" w:rsidRDefault="00D1555B" w:rsidP="005F7EE4">
      <w:pPr>
        <w:numPr>
          <w:ilvl w:val="0"/>
          <w:numId w:val="2"/>
        </w:numPr>
        <w:ind w:left="720"/>
        <w:rPr>
          <w:rFonts w:cs="Arial"/>
        </w:rPr>
      </w:pPr>
      <w:r w:rsidRPr="00D1555B">
        <w:rPr>
          <w:rFonts w:cs="Arial"/>
        </w:rPr>
        <w:t>Date each food item when received.</w:t>
      </w:r>
    </w:p>
    <w:p w14:paraId="4AC65077" w14:textId="77777777" w:rsidR="00D1555B" w:rsidRPr="00D1555B" w:rsidRDefault="00D1555B" w:rsidP="005F7EE4">
      <w:pPr>
        <w:numPr>
          <w:ilvl w:val="0"/>
          <w:numId w:val="2"/>
        </w:numPr>
        <w:spacing w:after="240"/>
        <w:ind w:left="720"/>
        <w:rPr>
          <w:rFonts w:cs="Arial"/>
        </w:rPr>
      </w:pPr>
      <w:r w:rsidRPr="00D1555B">
        <w:rPr>
          <w:rFonts w:cs="Arial"/>
        </w:rPr>
        <w:t>Store allergen-free food items in a separate location from allergenic items.</w:t>
      </w:r>
    </w:p>
    <w:p w14:paraId="3509C2AB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t xml:space="preserve">Keep ingredient labels for a minimum of 24 hours after serving the product. </w:t>
      </w:r>
    </w:p>
    <w:p w14:paraId="527DE101" w14:textId="77777777" w:rsidR="00D1555B" w:rsidRPr="00D1555B" w:rsidRDefault="00D1555B" w:rsidP="005F7EE4">
      <w:pPr>
        <w:numPr>
          <w:ilvl w:val="1"/>
          <w:numId w:val="1"/>
        </w:numPr>
        <w:rPr>
          <w:rFonts w:cs="Arial"/>
        </w:rPr>
      </w:pPr>
      <w:r w:rsidRPr="00D1555B">
        <w:rPr>
          <w:rFonts w:eastAsia="Calibri" w:cs="Arial"/>
        </w:rPr>
        <w:t>Ensure the label is available in case of an allergic reaction.</w:t>
      </w:r>
    </w:p>
    <w:p w14:paraId="422DB6C2" w14:textId="77777777" w:rsidR="00D1555B" w:rsidRPr="00D1555B" w:rsidRDefault="00D1555B" w:rsidP="005F7EE4">
      <w:pPr>
        <w:numPr>
          <w:ilvl w:val="1"/>
          <w:numId w:val="1"/>
        </w:numPr>
        <w:spacing w:after="240"/>
        <w:rPr>
          <w:rFonts w:cs="Arial"/>
        </w:rPr>
      </w:pPr>
      <w:r w:rsidRPr="00D1555B">
        <w:rPr>
          <w:rFonts w:cs="Arial"/>
        </w:rPr>
        <w:t>If the food will be served as leftovers or reused in another recipe, keep the label until all product is either consumed or disposed of.</w:t>
      </w:r>
    </w:p>
    <w:p w14:paraId="6EC910AF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lastRenderedPageBreak/>
        <w:t>Prevent cross-contact during food preparation.</w:t>
      </w:r>
    </w:p>
    <w:p w14:paraId="3291EC1B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 xml:space="preserve">Designate an allergen-free zone in the kitchen if possible. When working with multiple food allergies, set up procedures to prevent cross-contact within the allergen-free zone. </w:t>
      </w:r>
    </w:p>
    <w:p w14:paraId="231B9C41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 xml:space="preserve">Wash hands before beginning allergen-free food preparation. </w:t>
      </w:r>
    </w:p>
    <w:p w14:paraId="75463849" w14:textId="77777777" w:rsidR="00D1555B" w:rsidRPr="00D1555B" w:rsidRDefault="00D1555B" w:rsidP="005F7EE4">
      <w:pPr>
        <w:numPr>
          <w:ilvl w:val="1"/>
          <w:numId w:val="3"/>
        </w:numPr>
        <w:ind w:left="1080"/>
        <w:rPr>
          <w:rFonts w:cs="Arial"/>
        </w:rPr>
      </w:pPr>
      <w:r w:rsidRPr="00D1555B">
        <w:rPr>
          <w:rFonts w:cs="Arial"/>
        </w:rPr>
        <w:t xml:space="preserve">Refer to the </w:t>
      </w:r>
      <w:r w:rsidRPr="00D1555B">
        <w:rPr>
          <w:rFonts w:cs="Arial"/>
          <w:i/>
          <w:iCs/>
        </w:rPr>
        <w:t>Washing Hands (Sample SOP)</w:t>
      </w:r>
      <w:r w:rsidRPr="00D1555B">
        <w:rPr>
          <w:rFonts w:cs="Arial"/>
        </w:rPr>
        <w:t xml:space="preserve">. </w:t>
      </w:r>
    </w:p>
    <w:p w14:paraId="21EA3E16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>Wear a clean apron when preparing allergen-free food.</w:t>
      </w:r>
    </w:p>
    <w:p w14:paraId="325C8552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>Wear single-use gloves. Change gloves if you touch anything that may contain allergens.</w:t>
      </w:r>
    </w:p>
    <w:p w14:paraId="22735E87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>Prepare allergen-free foods first. Label and store the allergen-free items separately.</w:t>
      </w:r>
    </w:p>
    <w:p w14:paraId="3EFE1C50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cs="Arial"/>
        </w:rPr>
        <w:t>Use dedicated, labeled, or color-coded allergen-free only utensils and equipment whenever possible.</w:t>
      </w:r>
    </w:p>
    <w:p w14:paraId="3590F68A" w14:textId="77777777" w:rsidR="00D1555B" w:rsidRPr="00D1555B" w:rsidRDefault="00D1555B" w:rsidP="005F7EE4">
      <w:pPr>
        <w:numPr>
          <w:ilvl w:val="0"/>
          <w:numId w:val="3"/>
        </w:numPr>
        <w:rPr>
          <w:rFonts w:cs="Arial"/>
        </w:rPr>
      </w:pPr>
      <w:r w:rsidRPr="00D1555B">
        <w:rPr>
          <w:rFonts w:eastAsia="Calibri" w:cs="Arial"/>
        </w:rPr>
        <w:t>Wash, rinse, sanitize, and air-dry ALL cookware, utensils, cutting boards, equipment, and food contact surfaces before and after allergen-free food preparation.</w:t>
      </w:r>
    </w:p>
    <w:p w14:paraId="154EDEEE" w14:textId="77777777" w:rsidR="00D1555B" w:rsidRPr="00D1555B" w:rsidRDefault="00D1555B" w:rsidP="005F7EE4">
      <w:pPr>
        <w:numPr>
          <w:ilvl w:val="0"/>
          <w:numId w:val="3"/>
        </w:numPr>
        <w:spacing w:after="240"/>
        <w:rPr>
          <w:rFonts w:cs="Arial"/>
        </w:rPr>
      </w:pPr>
      <w:r w:rsidRPr="00D1555B">
        <w:rPr>
          <w:rFonts w:cs="Arial"/>
        </w:rPr>
        <w:t>Use clean potholders and oven mitts for allergen-free foods to prevent cross-contact.</w:t>
      </w:r>
    </w:p>
    <w:p w14:paraId="0DCB1F4A" w14:textId="77777777" w:rsidR="00D1555B" w:rsidRPr="00D1555B" w:rsidRDefault="00D1555B" w:rsidP="005F7EE4">
      <w:pPr>
        <w:numPr>
          <w:ilvl w:val="0"/>
          <w:numId w:val="1"/>
        </w:numPr>
        <w:rPr>
          <w:rFonts w:cs="Arial"/>
        </w:rPr>
      </w:pPr>
      <w:r w:rsidRPr="00D1555B">
        <w:rPr>
          <w:rFonts w:cs="Arial"/>
        </w:rPr>
        <w:t>Prevent cross-contact during meal service.</w:t>
      </w:r>
    </w:p>
    <w:p w14:paraId="447C10A8" w14:textId="77777777" w:rsidR="00D1555B" w:rsidRPr="00D1555B" w:rsidRDefault="00D1555B" w:rsidP="005F7EE4">
      <w:pPr>
        <w:numPr>
          <w:ilvl w:val="0"/>
          <w:numId w:val="4"/>
        </w:numPr>
        <w:rPr>
          <w:rFonts w:cs="Arial"/>
        </w:rPr>
      </w:pPr>
      <w:r w:rsidRPr="00D1555B">
        <w:rPr>
          <w:rFonts w:cs="Arial"/>
        </w:rPr>
        <w:t xml:space="preserve">Set aside food for students with food allergies from self-service food areas, such as salad bars, before the food is set out. </w:t>
      </w:r>
    </w:p>
    <w:p w14:paraId="6697CE67" w14:textId="77777777" w:rsidR="00D1555B" w:rsidRPr="00D1555B" w:rsidRDefault="00D1555B" w:rsidP="005F7EE4">
      <w:pPr>
        <w:numPr>
          <w:ilvl w:val="0"/>
          <w:numId w:val="4"/>
        </w:numPr>
        <w:rPr>
          <w:rFonts w:cs="Arial"/>
        </w:rPr>
      </w:pPr>
      <w:r w:rsidRPr="00D1555B">
        <w:rPr>
          <w:rFonts w:cs="Arial"/>
        </w:rPr>
        <w:t>Use dedicated serving utensils and containers for allergen-free foods.</w:t>
      </w:r>
    </w:p>
    <w:p w14:paraId="68D6294C" w14:textId="77777777" w:rsidR="00D1555B" w:rsidRPr="00D1555B" w:rsidRDefault="00D1555B" w:rsidP="005F7EE4">
      <w:pPr>
        <w:numPr>
          <w:ilvl w:val="0"/>
          <w:numId w:val="4"/>
        </w:numPr>
        <w:rPr>
          <w:rFonts w:cs="Arial"/>
        </w:rPr>
      </w:pPr>
      <w:r w:rsidRPr="00D1555B">
        <w:rPr>
          <w:rFonts w:cs="Arial"/>
        </w:rPr>
        <w:t>Label items on the serving line correctly and clearly so that items containing food allergens are easily recognizable.</w:t>
      </w:r>
    </w:p>
    <w:p w14:paraId="7AFB2751" w14:textId="77777777" w:rsidR="00D1555B" w:rsidRPr="00D1555B" w:rsidRDefault="00D1555B" w:rsidP="005F7EE4">
      <w:pPr>
        <w:numPr>
          <w:ilvl w:val="0"/>
          <w:numId w:val="4"/>
        </w:numPr>
        <w:spacing w:after="240"/>
        <w:rPr>
          <w:rFonts w:cs="Arial"/>
        </w:rPr>
      </w:pPr>
      <w:r w:rsidRPr="00D1555B">
        <w:rPr>
          <w:rFonts w:cs="Arial"/>
        </w:rPr>
        <w:t>Ensure that tables, chairs, and serving lines are cleaned and sanitized before and after each meal service and when needed to prevent allergen exposure.</w:t>
      </w:r>
    </w:p>
    <w:p w14:paraId="10203F0C" w14:textId="77777777" w:rsidR="00D1555B" w:rsidRPr="00D1555B" w:rsidRDefault="00D1555B" w:rsidP="00D1555B">
      <w:pPr>
        <w:rPr>
          <w:rFonts w:cs="Arial"/>
          <w:b/>
        </w:rPr>
      </w:pPr>
      <w:r w:rsidRPr="00D1555B">
        <w:rPr>
          <w:rFonts w:cs="Arial"/>
          <w:b/>
        </w:rPr>
        <w:t xml:space="preserve">MONITORING: </w:t>
      </w:r>
    </w:p>
    <w:p w14:paraId="401F6323" w14:textId="77777777" w:rsidR="00D1555B" w:rsidRPr="00D1555B" w:rsidRDefault="00D1555B" w:rsidP="00D1555B">
      <w:pPr>
        <w:spacing w:after="240"/>
        <w:rPr>
          <w:rFonts w:cs="Arial"/>
          <w:b/>
        </w:rPr>
      </w:pPr>
      <w:r w:rsidRPr="00D1555B">
        <w:rPr>
          <w:rFonts w:cs="Arial"/>
        </w:rPr>
        <w:t>A designated school nutrition employee continually monitors receiving, preparation, and serving areas to assess whether food allergy procedures are being followed.</w:t>
      </w:r>
    </w:p>
    <w:p w14:paraId="0F2AFCE6" w14:textId="77777777" w:rsidR="00D1555B" w:rsidRPr="00D1555B" w:rsidRDefault="00D1555B" w:rsidP="00D1555B">
      <w:pPr>
        <w:rPr>
          <w:rFonts w:cs="Arial"/>
          <w:b/>
        </w:rPr>
      </w:pPr>
      <w:r w:rsidRPr="00D1555B">
        <w:rPr>
          <w:rFonts w:cs="Arial"/>
          <w:b/>
        </w:rPr>
        <w:t>CORRECTIVE ACTION:</w:t>
      </w:r>
    </w:p>
    <w:p w14:paraId="7F34CC75" w14:textId="77777777" w:rsidR="00D1555B" w:rsidRPr="00D1555B" w:rsidRDefault="00D1555B" w:rsidP="005F7EE4">
      <w:pPr>
        <w:numPr>
          <w:ilvl w:val="0"/>
          <w:numId w:val="5"/>
        </w:numPr>
        <w:spacing w:after="240"/>
        <w:rPr>
          <w:rFonts w:cs="Arial"/>
        </w:rPr>
      </w:pPr>
      <w:r w:rsidRPr="00D1555B">
        <w:rPr>
          <w:rFonts w:cs="Arial"/>
        </w:rPr>
        <w:t xml:space="preserve">Retrain any school nutrition employee found not following the procedures in this SOP. </w:t>
      </w:r>
    </w:p>
    <w:p w14:paraId="27949A98" w14:textId="77777777" w:rsidR="00D1555B" w:rsidRPr="00D1555B" w:rsidRDefault="00D1555B" w:rsidP="005F7EE4">
      <w:pPr>
        <w:numPr>
          <w:ilvl w:val="0"/>
          <w:numId w:val="5"/>
        </w:numPr>
        <w:spacing w:after="240"/>
        <w:rPr>
          <w:rFonts w:cs="Arial"/>
        </w:rPr>
      </w:pPr>
      <w:r w:rsidRPr="00D1555B">
        <w:rPr>
          <w:rFonts w:cs="Arial"/>
        </w:rPr>
        <w:t xml:space="preserve">Refrain from serving any food to a student with a food allergy if there is any question as to whether or not an allergen might be present in that particular food. Record food items on </w:t>
      </w:r>
      <w:r w:rsidRPr="00D1555B">
        <w:rPr>
          <w:rFonts w:cs="Arial"/>
          <w:i/>
          <w:iCs/>
        </w:rPr>
        <w:t>Damaged or Discarded Product Log</w:t>
      </w:r>
      <w:r w:rsidRPr="00D1555B">
        <w:rPr>
          <w:rFonts w:cs="Arial"/>
        </w:rPr>
        <w:t xml:space="preserve"> if needed.</w:t>
      </w:r>
    </w:p>
    <w:p w14:paraId="0AFB76E3" w14:textId="77777777" w:rsidR="00D1555B" w:rsidRPr="00D1555B" w:rsidRDefault="00D1555B" w:rsidP="005F7EE4">
      <w:pPr>
        <w:numPr>
          <w:ilvl w:val="0"/>
          <w:numId w:val="5"/>
        </w:numPr>
        <w:spacing w:after="240"/>
        <w:rPr>
          <w:rFonts w:cs="Arial"/>
        </w:rPr>
      </w:pPr>
      <w:r w:rsidRPr="00D1555B">
        <w:rPr>
          <w:rFonts w:eastAsia="Calibri" w:cs="Arial"/>
        </w:rPr>
        <w:t>Replace any utensils and food suspected of cross-contact on a self-serve or serving line.</w:t>
      </w:r>
    </w:p>
    <w:p w14:paraId="6C0CA8BF" w14:textId="77777777" w:rsidR="00D1555B" w:rsidRPr="00D1555B" w:rsidRDefault="00D1555B" w:rsidP="005F7EE4">
      <w:pPr>
        <w:numPr>
          <w:ilvl w:val="0"/>
          <w:numId w:val="5"/>
        </w:numPr>
        <w:spacing w:after="240"/>
        <w:rPr>
          <w:rFonts w:cs="Arial"/>
        </w:rPr>
      </w:pPr>
      <w:r w:rsidRPr="00D1555B">
        <w:rPr>
          <w:rFonts w:cs="Arial"/>
        </w:rPr>
        <w:t>Activate the emergency action plan immediately if a student with the potential for anaphylaxis consumes a food allergen.</w:t>
      </w:r>
    </w:p>
    <w:p w14:paraId="3CB28FC3" w14:textId="77777777" w:rsidR="00D1555B" w:rsidRPr="00D1555B" w:rsidRDefault="00D1555B" w:rsidP="005F7EE4">
      <w:pPr>
        <w:numPr>
          <w:ilvl w:val="0"/>
          <w:numId w:val="5"/>
        </w:numPr>
        <w:spacing w:after="240"/>
        <w:rPr>
          <w:rFonts w:cs="Arial"/>
        </w:rPr>
      </w:pPr>
      <w:r w:rsidRPr="00D1555B">
        <w:rPr>
          <w:rFonts w:cs="Arial"/>
        </w:rPr>
        <w:lastRenderedPageBreak/>
        <w:t xml:space="preserve">Follow up with food vendor if substituted items are suspected to have caused an allergic reaction. </w:t>
      </w:r>
    </w:p>
    <w:p w14:paraId="294206BB" w14:textId="77777777" w:rsidR="00D1555B" w:rsidRPr="00D1555B" w:rsidRDefault="00D1555B" w:rsidP="00D1555B">
      <w:pPr>
        <w:rPr>
          <w:rFonts w:cs="Arial"/>
          <w:b/>
        </w:rPr>
      </w:pPr>
      <w:r w:rsidRPr="00D1555B">
        <w:rPr>
          <w:rFonts w:cs="Arial"/>
          <w:b/>
        </w:rPr>
        <w:t>VERIFICATION AND RECORD KEEPING:</w:t>
      </w:r>
    </w:p>
    <w:p w14:paraId="6508F412" w14:textId="77777777" w:rsidR="00D1555B" w:rsidRPr="00D1555B" w:rsidRDefault="00D1555B" w:rsidP="00D1555B">
      <w:pPr>
        <w:rPr>
          <w:rFonts w:cs="Arial"/>
        </w:rPr>
      </w:pPr>
      <w:r w:rsidRPr="00D1555B">
        <w:rPr>
          <w:rFonts w:cs="Arial"/>
        </w:rPr>
        <w:t xml:space="preserve">The school nutrition manager will observe staff to make sure they are following these procedures and are taking all necessary corrective actions. </w:t>
      </w:r>
    </w:p>
    <w:p w14:paraId="238842F6" w14:textId="77777777" w:rsidR="00D1555B" w:rsidRPr="00D1555B" w:rsidRDefault="00D1555B" w:rsidP="005F7EE4">
      <w:pPr>
        <w:numPr>
          <w:ilvl w:val="0"/>
          <w:numId w:val="6"/>
        </w:numPr>
        <w:rPr>
          <w:rFonts w:cs="Arial"/>
        </w:rPr>
      </w:pPr>
      <w:r w:rsidRPr="00D1555B">
        <w:rPr>
          <w:rFonts w:cs="Arial"/>
        </w:rPr>
        <w:t>Keep a list of corrective actions taken.</w:t>
      </w:r>
    </w:p>
    <w:p w14:paraId="3D7DAAD6" w14:textId="77777777" w:rsidR="00D1555B" w:rsidRPr="00D1555B" w:rsidRDefault="00D1555B" w:rsidP="005F7EE4">
      <w:pPr>
        <w:numPr>
          <w:ilvl w:val="0"/>
          <w:numId w:val="6"/>
        </w:numPr>
        <w:spacing w:after="240"/>
        <w:rPr>
          <w:rFonts w:cs="Arial"/>
        </w:rPr>
      </w:pPr>
      <w:r w:rsidRPr="00D1555B">
        <w:rPr>
          <w:rFonts w:cs="Arial"/>
        </w:rPr>
        <w:t xml:space="preserve">Verify the </w:t>
      </w:r>
      <w:r w:rsidRPr="00D1555B">
        <w:rPr>
          <w:rFonts w:cs="Arial"/>
          <w:i/>
          <w:iCs/>
        </w:rPr>
        <w:t>Damaged or Discarded Product Log</w:t>
      </w:r>
      <w:r w:rsidRPr="00D1555B">
        <w:rPr>
          <w:rFonts w:cs="Arial"/>
        </w:rPr>
        <w:t xml:space="preserve"> and keep </w:t>
      </w:r>
      <w:r w:rsidRPr="00D1555B">
        <w:rPr>
          <w:rFonts w:cs="Arial"/>
          <w:bCs/>
        </w:rPr>
        <w:t>for three years plus the current school year, or as directed by your State agency.</w:t>
      </w:r>
    </w:p>
    <w:p w14:paraId="650C7832" w14:textId="190FBAEC" w:rsidR="006F02DB" w:rsidRPr="006F02DB" w:rsidRDefault="006F02DB" w:rsidP="00623305">
      <w:pPr>
        <w:keepNext/>
        <w:spacing w:after="240"/>
        <w:outlineLvl w:val="0"/>
        <w:rPr>
          <w:rFonts w:cs="Arial"/>
          <w:b/>
        </w:rPr>
      </w:pPr>
      <w:r w:rsidRPr="006F02DB">
        <w:rPr>
          <w:rFonts w:cs="Arial"/>
          <w:b/>
        </w:rPr>
        <w:t xml:space="preserve">DATE IMPLEMENTED: </w:t>
      </w:r>
      <w:r w:rsidRPr="006F02DB">
        <w:rPr>
          <w:rFonts w:cs="Arial"/>
        </w:rPr>
        <w:t>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2A6C01FD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REVIEWED: </w:t>
      </w:r>
      <w:r w:rsidRPr="006F02DB">
        <w:rPr>
          <w:rFonts w:cs="Arial"/>
        </w:rPr>
        <w:t xml:space="preserve">_____________________ </w:t>
      </w:r>
      <w:r w:rsidRPr="006F02DB">
        <w:rPr>
          <w:rFonts w:cs="Arial"/>
          <w:b/>
        </w:rPr>
        <w:t xml:space="preserve">BY: </w:t>
      </w:r>
      <w:r w:rsidRPr="006F02DB">
        <w:rPr>
          <w:rFonts w:cs="Arial"/>
        </w:rPr>
        <w:t>______________________</w:t>
      </w:r>
    </w:p>
    <w:p w14:paraId="0C950900" w14:textId="77777777" w:rsidR="006F02DB" w:rsidRPr="006F02DB" w:rsidRDefault="006F02DB" w:rsidP="006F02DB">
      <w:pPr>
        <w:spacing w:after="240"/>
        <w:rPr>
          <w:rFonts w:cs="Arial"/>
          <w:b/>
        </w:rPr>
      </w:pPr>
      <w:r w:rsidRPr="006F02DB">
        <w:rPr>
          <w:rFonts w:cs="Arial"/>
          <w:b/>
        </w:rPr>
        <w:t xml:space="preserve">DATE REVISED: </w:t>
      </w:r>
      <w:r w:rsidRPr="006F02DB">
        <w:rPr>
          <w:rFonts w:cs="Arial"/>
        </w:rPr>
        <w:t>_______________________</w:t>
      </w:r>
      <w:r w:rsidRPr="006F02DB">
        <w:rPr>
          <w:rFonts w:cs="Arial"/>
          <w:b/>
        </w:rPr>
        <w:t xml:space="preserve"> BY: </w:t>
      </w:r>
      <w:r w:rsidRPr="006F02DB">
        <w:rPr>
          <w:rFonts w:cs="Arial"/>
        </w:rPr>
        <w:t>______________________</w:t>
      </w:r>
    </w:p>
    <w:p w14:paraId="4C87006B" w14:textId="77777777" w:rsidR="006F02DB" w:rsidRPr="0087708A" w:rsidRDefault="006F02DB" w:rsidP="006F02DB">
      <w:pPr>
        <w:rPr>
          <w:rFonts w:eastAsia="Calibri" w:cs="Arial"/>
          <w:color w:val="000000"/>
        </w:rPr>
      </w:pPr>
      <w:r w:rsidRPr="0087708A">
        <w:rPr>
          <w:rFonts w:eastAsia="Calibri" w:cs="Arial"/>
          <w:color w:val="000000"/>
        </w:rPr>
        <w:t xml:space="preserve">Source: </w:t>
      </w:r>
    </w:p>
    <w:p w14:paraId="5EC75569" w14:textId="3639C213" w:rsidR="006F02DB" w:rsidRPr="0087708A" w:rsidRDefault="006F02DB" w:rsidP="006F02DB">
      <w:pPr>
        <w:ind w:left="720" w:hanging="720"/>
      </w:pPr>
      <w:r w:rsidRPr="0087708A">
        <w:t xml:space="preserve">Institute of Child Nutrition. (2026). </w:t>
      </w:r>
      <w:r w:rsidRPr="0087708A">
        <w:rPr>
          <w:i/>
        </w:rPr>
        <w:t>HACCP-based standard operating procedures manual</w:t>
      </w:r>
      <w:r w:rsidRPr="0087708A">
        <w:t>. University, MS: Author.</w:t>
      </w:r>
    </w:p>
    <w:p w14:paraId="75BA47C6" w14:textId="5657EC61" w:rsidR="00BB5DA6" w:rsidRPr="000414B5" w:rsidRDefault="00BB5DA6" w:rsidP="000414B5"/>
    <w:sectPr w:rsidR="00BB5DA6" w:rsidRPr="000414B5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09FAA" w14:textId="77777777" w:rsidR="00032B62" w:rsidRDefault="00032B62" w:rsidP="00BB5DA6">
      <w:r>
        <w:separator/>
      </w:r>
    </w:p>
  </w:endnote>
  <w:endnote w:type="continuationSeparator" w:id="0">
    <w:p w14:paraId="32247C05" w14:textId="77777777" w:rsidR="00032B62" w:rsidRDefault="00032B62" w:rsidP="00BB5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C09ED" w14:textId="16AA2868" w:rsidR="00BB5DA6" w:rsidRDefault="00982DE3" w:rsidP="00982DE3">
    <w:pPr>
      <w:pStyle w:val="Footer"/>
      <w:jc w:val="right"/>
    </w:pPr>
    <w:r>
      <w:rPr>
        <w:noProof/>
      </w:rPr>
      <w:drawing>
        <wp:inline distT="0" distB="0" distL="0" distR="0" wp14:anchorId="71E449AF" wp14:editId="5DEBA899">
          <wp:extent cx="723900" cy="409575"/>
          <wp:effectExtent l="0" t="0" r="0" b="0"/>
          <wp:docPr id="9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409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sdt>
      <w:sdtPr>
        <w:rPr>
          <w:sz w:val="20"/>
          <w:szCs w:val="20"/>
        </w:rPr>
        <w:id w:val="-1652757562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982DE3">
          <w:rPr>
            <w:sz w:val="20"/>
            <w:szCs w:val="20"/>
          </w:rPr>
          <w:fldChar w:fldCharType="begin"/>
        </w:r>
        <w:r w:rsidRPr="00982DE3">
          <w:rPr>
            <w:sz w:val="20"/>
            <w:szCs w:val="20"/>
          </w:rPr>
          <w:instrText xml:space="preserve"> PAGE   \* MERGEFORMAT </w:instrText>
        </w:r>
        <w:r w:rsidRPr="00982DE3">
          <w:rPr>
            <w:sz w:val="20"/>
            <w:szCs w:val="20"/>
          </w:rPr>
          <w:fldChar w:fldCharType="separate"/>
        </w:r>
        <w:r w:rsidRPr="00982DE3">
          <w:rPr>
            <w:noProof/>
            <w:sz w:val="20"/>
            <w:szCs w:val="20"/>
          </w:rPr>
          <w:t>2</w:t>
        </w:r>
        <w:r w:rsidRPr="00982DE3">
          <w:rPr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E835F" w14:textId="77777777" w:rsidR="00032B62" w:rsidRDefault="00032B62" w:rsidP="00BB5DA6">
      <w:r>
        <w:separator/>
      </w:r>
    </w:p>
  </w:footnote>
  <w:footnote w:type="continuationSeparator" w:id="0">
    <w:p w14:paraId="2EE2C3C4" w14:textId="77777777" w:rsidR="00032B62" w:rsidRDefault="00032B62" w:rsidP="00BB5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06BC0B" w14:textId="5F17048B" w:rsidR="00BB5DA6" w:rsidRPr="00623305" w:rsidRDefault="00BB5DA6" w:rsidP="00D1555B">
    <w:pPr>
      <w:pStyle w:val="Header"/>
      <w:rPr>
        <w:rFonts w:cs="Arial"/>
        <w:b/>
        <w:bCs/>
        <w:color w:val="000000"/>
        <w:sz w:val="18"/>
        <w:szCs w:val="18"/>
      </w:rPr>
    </w:pPr>
    <w:r w:rsidRPr="00BB5DA6">
      <w:rPr>
        <w:rFonts w:cs="Arial"/>
        <w:b/>
        <w:bCs/>
        <w:sz w:val="18"/>
        <w:szCs w:val="18"/>
      </w:rPr>
      <w:t>HACCP-Based Standard Operating Procedures</w:t>
    </w:r>
    <w:r w:rsidR="00CE7D28">
      <w:rPr>
        <w:rFonts w:cs="Arial"/>
        <w:b/>
        <w:bCs/>
        <w:sz w:val="18"/>
        <w:szCs w:val="18"/>
      </w:rPr>
      <w:tab/>
    </w:r>
    <w:r w:rsidR="00C20D69">
      <w:rPr>
        <w:rFonts w:cs="Arial"/>
        <w:b/>
        <w:bCs/>
        <w:sz w:val="18"/>
        <w:szCs w:val="18"/>
      </w:rPr>
      <w:tab/>
    </w:r>
    <w:r w:rsidR="00D1555B" w:rsidRPr="00D1555B">
      <w:rPr>
        <w:rFonts w:cs="Arial"/>
        <w:b/>
        <w:bCs/>
        <w:color w:val="000000"/>
        <w:sz w:val="18"/>
        <w:szCs w:val="18"/>
      </w:rPr>
      <w:t>Serving Safe Food to Students with Food Allergies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B7A93"/>
    <w:multiLevelType w:val="hybridMultilevel"/>
    <w:tmpl w:val="733C56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B2CE6"/>
    <w:multiLevelType w:val="hybridMultilevel"/>
    <w:tmpl w:val="59D82AF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E2378B"/>
    <w:multiLevelType w:val="hybridMultilevel"/>
    <w:tmpl w:val="0AF014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3D696B"/>
    <w:multiLevelType w:val="hybridMultilevel"/>
    <w:tmpl w:val="D812BC2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131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F93536F"/>
    <w:multiLevelType w:val="hybridMultilevel"/>
    <w:tmpl w:val="46A451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151070"/>
    <w:multiLevelType w:val="hybridMultilevel"/>
    <w:tmpl w:val="7B388D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1399151">
    <w:abstractNumId w:val="3"/>
  </w:num>
  <w:num w:numId="2" w16cid:durableId="1315721737">
    <w:abstractNumId w:val="0"/>
  </w:num>
  <w:num w:numId="3" w16cid:durableId="1883008484">
    <w:abstractNumId w:val="1"/>
  </w:num>
  <w:num w:numId="4" w16cid:durableId="202447341">
    <w:abstractNumId w:val="2"/>
  </w:num>
  <w:num w:numId="5" w16cid:durableId="1375546352">
    <w:abstractNumId w:val="4"/>
  </w:num>
  <w:num w:numId="6" w16cid:durableId="1021200184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DA6"/>
    <w:rsid w:val="00032B62"/>
    <w:rsid w:val="000414B5"/>
    <w:rsid w:val="00063121"/>
    <w:rsid w:val="00077EDD"/>
    <w:rsid w:val="000D3163"/>
    <w:rsid w:val="00154226"/>
    <w:rsid w:val="00210859"/>
    <w:rsid w:val="002348B7"/>
    <w:rsid w:val="00282120"/>
    <w:rsid w:val="002B2B33"/>
    <w:rsid w:val="002E3456"/>
    <w:rsid w:val="00322371"/>
    <w:rsid w:val="0043356E"/>
    <w:rsid w:val="004A45DA"/>
    <w:rsid w:val="004B5820"/>
    <w:rsid w:val="004D09F8"/>
    <w:rsid w:val="0055797A"/>
    <w:rsid w:val="00563A06"/>
    <w:rsid w:val="005B70D3"/>
    <w:rsid w:val="005D6333"/>
    <w:rsid w:val="005F7EE4"/>
    <w:rsid w:val="00623305"/>
    <w:rsid w:val="00640A83"/>
    <w:rsid w:val="006679AF"/>
    <w:rsid w:val="006C2886"/>
    <w:rsid w:val="006F02DB"/>
    <w:rsid w:val="007107FC"/>
    <w:rsid w:val="00753E50"/>
    <w:rsid w:val="0077485A"/>
    <w:rsid w:val="007A0475"/>
    <w:rsid w:val="007B261D"/>
    <w:rsid w:val="0083195B"/>
    <w:rsid w:val="0087708A"/>
    <w:rsid w:val="00884311"/>
    <w:rsid w:val="008969B5"/>
    <w:rsid w:val="008A29E0"/>
    <w:rsid w:val="008F253A"/>
    <w:rsid w:val="0090330A"/>
    <w:rsid w:val="00945FB7"/>
    <w:rsid w:val="00960C35"/>
    <w:rsid w:val="00982DE3"/>
    <w:rsid w:val="00997096"/>
    <w:rsid w:val="009B062B"/>
    <w:rsid w:val="009D18E4"/>
    <w:rsid w:val="00A26478"/>
    <w:rsid w:val="00BB5252"/>
    <w:rsid w:val="00BB5DA6"/>
    <w:rsid w:val="00C20D69"/>
    <w:rsid w:val="00CD3AE3"/>
    <w:rsid w:val="00CE7D28"/>
    <w:rsid w:val="00D1555B"/>
    <w:rsid w:val="00E36B47"/>
    <w:rsid w:val="00E57117"/>
    <w:rsid w:val="00EC001E"/>
    <w:rsid w:val="00F131FD"/>
    <w:rsid w:val="00F351C1"/>
    <w:rsid w:val="00F54CC7"/>
    <w:rsid w:val="00F91253"/>
    <w:rsid w:val="00FC2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9CFDFE"/>
  <w15:chartTrackingRefBased/>
  <w15:docId w15:val="{E59BE6F8-1380-4F5D-A8A7-803FCFC17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DA6"/>
    <w:pPr>
      <w:spacing w:after="0" w:line="240" w:lineRule="auto"/>
    </w:pPr>
    <w:rPr>
      <w:rFonts w:ascii="Arial" w:eastAsia="Times New Roman" w:hAnsi="Arial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B5D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BB5D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5DA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5D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5DA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5DA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5DA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5DA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5DA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DA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2"/>
    <w:rsid w:val="00BB5DA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5DA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5DA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5DA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5DA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5DA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5DA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5DA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DA6"/>
    <w:pPr>
      <w:spacing w:after="8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DA6"/>
    <w:rPr>
      <w:rFonts w:ascii="Arial" w:eastAsiaTheme="majorEastAsia" w:hAnsi="Arial" w:cstheme="majorBidi"/>
      <w:b/>
      <w:spacing w:val="-10"/>
      <w:kern w:val="28"/>
      <w:sz w:val="3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5D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B5D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D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DA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DA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DA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DA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DA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DA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5DA6"/>
  </w:style>
  <w:style w:type="paragraph" w:styleId="Footer">
    <w:name w:val="footer"/>
    <w:basedOn w:val="Normal"/>
    <w:link w:val="FooterChar"/>
    <w:uiPriority w:val="99"/>
    <w:unhideWhenUsed/>
    <w:rsid w:val="00BB5D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5DA6"/>
  </w:style>
  <w:style w:type="character" w:styleId="Hyperlink">
    <w:name w:val="Hyperlink"/>
    <w:basedOn w:val="DefaultParagraphFont"/>
    <w:uiPriority w:val="99"/>
    <w:unhideWhenUsed/>
    <w:rsid w:val="00BB5DA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DA6"/>
    <w:rPr>
      <w:color w:val="605E5C"/>
      <w:shd w:val="clear" w:color="auto" w:fill="E1DFDD"/>
    </w:rPr>
  </w:style>
  <w:style w:type="table" w:customStyle="1" w:styleId="GridTable4-Accent31">
    <w:name w:val="Grid Table 4 - Accent 31"/>
    <w:basedOn w:val="TableNormal"/>
    <w:next w:val="GridTable4-Accent3"/>
    <w:uiPriority w:val="49"/>
    <w:rsid w:val="005D6333"/>
    <w:pPr>
      <w:spacing w:after="0" w:line="240" w:lineRule="auto"/>
    </w:pPr>
    <w:rPr>
      <w:rFonts w:ascii="Aptos" w:eastAsia="Aptos" w:hAnsi="Aptos" w:cs="Times New Roman"/>
      <w14:ligatures w14:val="none"/>
    </w:rPr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GridTable4-Accent3">
    <w:name w:val="Grid Table 4 Accent 3"/>
    <w:basedOn w:val="TableNormal"/>
    <w:uiPriority w:val="49"/>
    <w:rsid w:val="005D6333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paragraph" w:customStyle="1" w:styleId="HeadersinSOP">
    <w:name w:val="Headers in SOP"/>
    <w:basedOn w:val="Normal"/>
    <w:link w:val="HeadersinSOPChar"/>
    <w:rsid w:val="00322371"/>
    <w:rPr>
      <w:rFonts w:cs="Arial"/>
      <w:b/>
      <w:bCs/>
    </w:rPr>
  </w:style>
  <w:style w:type="character" w:customStyle="1" w:styleId="HeadersinSOPChar">
    <w:name w:val="Headers in SOP Char"/>
    <w:link w:val="HeadersinSOP"/>
    <w:rsid w:val="00322371"/>
    <w:rPr>
      <w:rFonts w:ascii="Arial" w:eastAsia="Times New Roman" w:hAnsi="Arial" w:cs="Arial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Dixon</dc:creator>
  <cp:keywords/>
  <dc:description/>
  <cp:lastModifiedBy>Elizabeth Dixon</cp:lastModifiedBy>
  <cp:revision>4</cp:revision>
  <dcterms:created xsi:type="dcterms:W3CDTF">2026-09-29T21:10:00Z</dcterms:created>
  <dcterms:modified xsi:type="dcterms:W3CDTF">2026-09-29T21:12:00Z</dcterms:modified>
</cp:coreProperties>
</file>