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590386" w14:textId="77777777" w:rsidR="00571BFC" w:rsidRPr="00571BFC" w:rsidRDefault="00571BFC" w:rsidP="00571BFC">
      <w:pPr>
        <w:keepNext/>
        <w:spacing w:after="240"/>
        <w:jc w:val="center"/>
        <w:outlineLvl w:val="0"/>
        <w:rPr>
          <w:rFonts w:cs="Arial"/>
          <w:b/>
          <w:bCs/>
          <w:color w:val="000000"/>
          <w:sz w:val="22"/>
          <w:szCs w:val="22"/>
        </w:rPr>
      </w:pPr>
      <w:bookmarkStart w:id="0" w:name="_Toc225200251"/>
      <w:bookmarkStart w:id="1" w:name="_Toc225200431"/>
      <w:bookmarkStart w:id="2" w:name="_Toc225200609"/>
      <w:bookmarkStart w:id="3" w:name="_Toc236730295"/>
      <w:bookmarkStart w:id="4" w:name="_Toc236730451"/>
      <w:r w:rsidRPr="00571BFC">
        <w:rPr>
          <w:rFonts w:cs="Arial"/>
          <w:b/>
          <w:bCs/>
          <w:color w:val="000000"/>
          <w:sz w:val="36"/>
        </w:rPr>
        <w:t>Summary Table for Monitoring and Reviewing HACCP-Based SOP Record</w:t>
      </w:r>
      <w:bookmarkEnd w:id="0"/>
      <w:bookmarkEnd w:id="1"/>
      <w:bookmarkEnd w:id="2"/>
      <w:bookmarkEnd w:id="3"/>
      <w:bookmarkEnd w:id="4"/>
    </w:p>
    <w:p w14:paraId="2BE8CFF2" w14:textId="77777777" w:rsidR="00571BFC" w:rsidRPr="00571BFC" w:rsidRDefault="00571BFC" w:rsidP="00571BFC">
      <w:pPr>
        <w:spacing w:after="240"/>
        <w:rPr>
          <w:rFonts w:cs="Arial"/>
        </w:rPr>
      </w:pPr>
      <w:r w:rsidRPr="00571BFC">
        <w:rPr>
          <w:rFonts w:cs="Arial"/>
          <w:b/>
        </w:rPr>
        <w:t>Directions:</w:t>
      </w:r>
      <w:r w:rsidRPr="00571BFC">
        <w:rPr>
          <w:rFonts w:cs="Arial"/>
        </w:rPr>
        <w:t xml:space="preserve"> Identify the school nutrition employee who will be responsible for monitoring and verifying records. Maintain this record for three years plus the current school year, or as directed by your State agency.</w:t>
      </w:r>
    </w:p>
    <w:tbl>
      <w:tblPr>
        <w:tblW w:w="133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888"/>
        <w:gridCol w:w="6030"/>
        <w:gridCol w:w="1710"/>
        <w:gridCol w:w="1680"/>
      </w:tblGrid>
      <w:tr w:rsidR="00571BFC" w:rsidRPr="00571BFC" w14:paraId="68710D47" w14:textId="77777777" w:rsidTr="005A089E">
        <w:trPr>
          <w:tblHeader/>
        </w:trPr>
        <w:tc>
          <w:tcPr>
            <w:tcW w:w="3888" w:type="dxa"/>
            <w:shd w:val="clear" w:color="auto" w:fill="BFBFBF"/>
            <w:vAlign w:val="center"/>
          </w:tcPr>
          <w:p w14:paraId="1D7E4D76" w14:textId="77777777" w:rsidR="00571BFC" w:rsidRPr="00571BFC" w:rsidRDefault="00571BFC" w:rsidP="00571BFC">
            <w:pPr>
              <w:rPr>
                <w:rFonts w:cs="Arial"/>
                <w:b/>
              </w:rPr>
            </w:pPr>
            <w:r w:rsidRPr="00571BFC">
              <w:rPr>
                <w:rFonts w:cs="Arial"/>
                <w:b/>
              </w:rPr>
              <w:t>Standard Operating Procedure</w:t>
            </w:r>
          </w:p>
        </w:tc>
        <w:tc>
          <w:tcPr>
            <w:tcW w:w="6030" w:type="dxa"/>
            <w:shd w:val="clear" w:color="auto" w:fill="BFBFBF"/>
            <w:vAlign w:val="center"/>
          </w:tcPr>
          <w:p w14:paraId="116E6A7B" w14:textId="77777777" w:rsidR="00571BFC" w:rsidRPr="00571BFC" w:rsidRDefault="00571BFC" w:rsidP="00571BFC">
            <w:pPr>
              <w:rPr>
                <w:rFonts w:cs="Arial"/>
                <w:b/>
              </w:rPr>
            </w:pPr>
            <w:r w:rsidRPr="00571BFC">
              <w:rPr>
                <w:rFonts w:cs="Arial"/>
                <w:b/>
              </w:rPr>
              <w:t>Record</w:t>
            </w:r>
          </w:p>
        </w:tc>
        <w:tc>
          <w:tcPr>
            <w:tcW w:w="1710" w:type="dxa"/>
            <w:shd w:val="clear" w:color="auto" w:fill="BFBFBF"/>
            <w:vAlign w:val="center"/>
          </w:tcPr>
          <w:p w14:paraId="53F7B684" w14:textId="77777777" w:rsidR="00571BFC" w:rsidRPr="00571BFC" w:rsidRDefault="00571BFC" w:rsidP="00571BFC">
            <w:pPr>
              <w:rPr>
                <w:rFonts w:cs="Arial"/>
                <w:b/>
              </w:rPr>
            </w:pPr>
            <w:r w:rsidRPr="00571BFC">
              <w:rPr>
                <w:rFonts w:cs="Arial"/>
                <w:b/>
              </w:rPr>
              <w:t>Monitored by Whom</w:t>
            </w:r>
          </w:p>
        </w:tc>
        <w:tc>
          <w:tcPr>
            <w:tcW w:w="1680" w:type="dxa"/>
            <w:shd w:val="clear" w:color="auto" w:fill="BFBFBF"/>
            <w:vAlign w:val="center"/>
          </w:tcPr>
          <w:p w14:paraId="6121CAE1" w14:textId="77777777" w:rsidR="00571BFC" w:rsidRPr="00571BFC" w:rsidRDefault="00571BFC" w:rsidP="00571BFC">
            <w:pPr>
              <w:rPr>
                <w:rFonts w:cs="Arial"/>
                <w:b/>
              </w:rPr>
            </w:pPr>
            <w:r w:rsidRPr="00571BFC">
              <w:rPr>
                <w:rFonts w:cs="Arial"/>
                <w:b/>
              </w:rPr>
              <w:t>Reviewed by Whom</w:t>
            </w:r>
          </w:p>
        </w:tc>
      </w:tr>
      <w:tr w:rsidR="00571BFC" w:rsidRPr="00571BFC" w14:paraId="097486AE" w14:textId="77777777" w:rsidTr="005A089E">
        <w:tc>
          <w:tcPr>
            <w:tcW w:w="3888" w:type="dxa"/>
            <w:vAlign w:val="center"/>
          </w:tcPr>
          <w:p w14:paraId="54173A14" w14:textId="77777777" w:rsidR="00571BFC" w:rsidRPr="00571BFC" w:rsidRDefault="00571BFC" w:rsidP="00571BFC">
            <w:pPr>
              <w:spacing w:before="60" w:after="60"/>
              <w:rPr>
                <w:rFonts w:cs="Arial"/>
              </w:rPr>
            </w:pPr>
            <w:r w:rsidRPr="00571BFC">
              <w:rPr>
                <w:rFonts w:cs="Arial"/>
              </w:rPr>
              <w:t>Assembling a Body Fluid Cleanup Kit</w:t>
            </w:r>
          </w:p>
        </w:tc>
        <w:tc>
          <w:tcPr>
            <w:tcW w:w="6030" w:type="dxa"/>
          </w:tcPr>
          <w:p w14:paraId="1A1BF094" w14:textId="77777777" w:rsidR="00571BFC" w:rsidRPr="00571BFC" w:rsidRDefault="00571BFC" w:rsidP="00571BFC">
            <w:pPr>
              <w:spacing w:before="60" w:after="60"/>
              <w:ind w:left="666" w:hanging="666"/>
              <w:rPr>
                <w:rFonts w:cs="Arial"/>
              </w:rPr>
            </w:pPr>
            <w:r w:rsidRPr="00571BFC">
              <w:rPr>
                <w:rFonts w:cs="Arial"/>
              </w:rPr>
              <w:t>Damaged or Discarded Product Log</w:t>
            </w:r>
          </w:p>
          <w:p w14:paraId="3CE9130A" w14:textId="77777777" w:rsidR="00571BFC" w:rsidRPr="00571BFC" w:rsidRDefault="00571BFC" w:rsidP="00571BFC">
            <w:pPr>
              <w:spacing w:before="60" w:after="60"/>
              <w:ind w:left="666" w:hanging="666"/>
              <w:rPr>
                <w:rFonts w:cs="Arial"/>
              </w:rPr>
            </w:pPr>
            <w:r w:rsidRPr="00571BFC">
              <w:rPr>
                <w:rFonts w:cs="Arial"/>
              </w:rPr>
              <w:t>Employee Food Safety Training Record</w:t>
            </w:r>
          </w:p>
        </w:tc>
        <w:tc>
          <w:tcPr>
            <w:tcW w:w="1710" w:type="dxa"/>
          </w:tcPr>
          <w:p w14:paraId="548C4617" w14:textId="77777777" w:rsidR="00571BFC" w:rsidRPr="00571BFC" w:rsidRDefault="00571BFC" w:rsidP="00571BFC">
            <w:pPr>
              <w:ind w:left="918" w:hanging="918"/>
              <w:rPr>
                <w:rFonts w:cs="Arial"/>
              </w:rPr>
            </w:pPr>
          </w:p>
        </w:tc>
        <w:tc>
          <w:tcPr>
            <w:tcW w:w="1680" w:type="dxa"/>
          </w:tcPr>
          <w:p w14:paraId="2469C9EE" w14:textId="77777777" w:rsidR="00571BFC" w:rsidRPr="00571BFC" w:rsidRDefault="00571BFC" w:rsidP="00571BFC">
            <w:pPr>
              <w:rPr>
                <w:rFonts w:cs="Arial"/>
              </w:rPr>
            </w:pPr>
          </w:p>
        </w:tc>
      </w:tr>
      <w:tr w:rsidR="00571BFC" w:rsidRPr="00571BFC" w14:paraId="2C6E7791" w14:textId="77777777" w:rsidTr="005A089E">
        <w:tc>
          <w:tcPr>
            <w:tcW w:w="3888" w:type="dxa"/>
            <w:vAlign w:val="center"/>
          </w:tcPr>
          <w:p w14:paraId="565F852B" w14:textId="77777777" w:rsidR="00571BFC" w:rsidRPr="00571BFC" w:rsidRDefault="00571BFC" w:rsidP="00571BFC">
            <w:pPr>
              <w:spacing w:before="60" w:after="60"/>
              <w:rPr>
                <w:rFonts w:cs="Arial"/>
              </w:rPr>
            </w:pPr>
            <w:r w:rsidRPr="00571BFC">
              <w:rPr>
                <w:rFonts w:cs="Arial"/>
              </w:rPr>
              <w:t>Calibrating Thermometers</w:t>
            </w:r>
          </w:p>
        </w:tc>
        <w:tc>
          <w:tcPr>
            <w:tcW w:w="6030" w:type="dxa"/>
          </w:tcPr>
          <w:p w14:paraId="2984B929" w14:textId="77777777" w:rsidR="00571BFC" w:rsidRPr="00571BFC" w:rsidRDefault="00571BFC" w:rsidP="00571BFC">
            <w:pPr>
              <w:spacing w:before="60" w:after="60"/>
              <w:ind w:left="666" w:hanging="666"/>
              <w:rPr>
                <w:rFonts w:cs="Arial"/>
              </w:rPr>
            </w:pPr>
            <w:r w:rsidRPr="00571BFC">
              <w:rPr>
                <w:rFonts w:cs="Arial"/>
              </w:rPr>
              <w:t>Thermometer Calibration Log</w:t>
            </w:r>
          </w:p>
        </w:tc>
        <w:tc>
          <w:tcPr>
            <w:tcW w:w="1710" w:type="dxa"/>
          </w:tcPr>
          <w:p w14:paraId="63C01B01" w14:textId="77777777" w:rsidR="00571BFC" w:rsidRPr="00571BFC" w:rsidRDefault="00571BFC" w:rsidP="00571BFC">
            <w:pPr>
              <w:ind w:left="918" w:hanging="918"/>
              <w:rPr>
                <w:rFonts w:cs="Arial"/>
              </w:rPr>
            </w:pPr>
          </w:p>
        </w:tc>
        <w:tc>
          <w:tcPr>
            <w:tcW w:w="1680" w:type="dxa"/>
          </w:tcPr>
          <w:p w14:paraId="5BD8EFA5" w14:textId="77777777" w:rsidR="00571BFC" w:rsidRPr="00571BFC" w:rsidRDefault="00571BFC" w:rsidP="00571BFC">
            <w:pPr>
              <w:rPr>
                <w:rFonts w:cs="Arial"/>
              </w:rPr>
            </w:pPr>
          </w:p>
        </w:tc>
      </w:tr>
      <w:tr w:rsidR="00571BFC" w:rsidRPr="00571BFC" w14:paraId="10768748" w14:textId="77777777" w:rsidTr="005A089E">
        <w:tc>
          <w:tcPr>
            <w:tcW w:w="3888" w:type="dxa"/>
            <w:vAlign w:val="center"/>
          </w:tcPr>
          <w:p w14:paraId="24EDBB5C" w14:textId="77777777" w:rsidR="00571BFC" w:rsidRPr="00571BFC" w:rsidRDefault="00571BFC" w:rsidP="00571BFC">
            <w:pPr>
              <w:spacing w:before="60" w:after="60"/>
              <w:rPr>
                <w:rFonts w:cs="Arial"/>
              </w:rPr>
            </w:pPr>
            <w:r w:rsidRPr="00571BFC">
              <w:rPr>
                <w:rFonts w:cs="Arial"/>
              </w:rPr>
              <w:t>Cleaning and Disinfecting Body Fluid Spills</w:t>
            </w:r>
          </w:p>
        </w:tc>
        <w:tc>
          <w:tcPr>
            <w:tcW w:w="6030" w:type="dxa"/>
          </w:tcPr>
          <w:p w14:paraId="4F398F6A" w14:textId="77777777" w:rsidR="00571BFC" w:rsidRPr="00571BFC" w:rsidRDefault="00571BFC" w:rsidP="00571BFC">
            <w:pPr>
              <w:spacing w:before="60" w:after="60"/>
              <w:ind w:left="666" w:hanging="666"/>
              <w:rPr>
                <w:rFonts w:cs="Arial"/>
              </w:rPr>
            </w:pPr>
            <w:r w:rsidRPr="00571BFC">
              <w:rPr>
                <w:rFonts w:cs="Arial"/>
              </w:rPr>
              <w:t>Damaged or Discarded Product Log</w:t>
            </w:r>
          </w:p>
        </w:tc>
        <w:tc>
          <w:tcPr>
            <w:tcW w:w="1710" w:type="dxa"/>
          </w:tcPr>
          <w:p w14:paraId="6E3FAAEC" w14:textId="77777777" w:rsidR="00571BFC" w:rsidRPr="00571BFC" w:rsidRDefault="00571BFC" w:rsidP="00571BFC">
            <w:pPr>
              <w:ind w:left="918" w:hanging="918"/>
              <w:rPr>
                <w:rFonts w:cs="Arial"/>
              </w:rPr>
            </w:pPr>
          </w:p>
        </w:tc>
        <w:tc>
          <w:tcPr>
            <w:tcW w:w="1680" w:type="dxa"/>
          </w:tcPr>
          <w:p w14:paraId="1B8D22A3" w14:textId="77777777" w:rsidR="00571BFC" w:rsidRPr="00571BFC" w:rsidRDefault="00571BFC" w:rsidP="00571BFC">
            <w:pPr>
              <w:rPr>
                <w:rFonts w:cs="Arial"/>
              </w:rPr>
            </w:pPr>
          </w:p>
        </w:tc>
      </w:tr>
      <w:tr w:rsidR="00571BFC" w:rsidRPr="00571BFC" w14:paraId="758F6F26" w14:textId="77777777" w:rsidTr="005A089E">
        <w:tc>
          <w:tcPr>
            <w:tcW w:w="3888" w:type="dxa"/>
          </w:tcPr>
          <w:p w14:paraId="2E30943F" w14:textId="77777777" w:rsidR="00571BFC" w:rsidRPr="00571BFC" w:rsidRDefault="00571BFC" w:rsidP="00571BFC">
            <w:pPr>
              <w:spacing w:before="60" w:after="60"/>
              <w:rPr>
                <w:rFonts w:cs="Arial"/>
              </w:rPr>
            </w:pPr>
            <w:r w:rsidRPr="00571BFC">
              <w:rPr>
                <w:rFonts w:cs="Arial"/>
              </w:rPr>
              <w:t>Cleaning and Disinfecting after Sewage Issues</w:t>
            </w:r>
          </w:p>
        </w:tc>
        <w:tc>
          <w:tcPr>
            <w:tcW w:w="6030" w:type="dxa"/>
          </w:tcPr>
          <w:p w14:paraId="18B40C7B" w14:textId="77777777" w:rsidR="00571BFC" w:rsidRPr="00571BFC" w:rsidRDefault="00571BFC" w:rsidP="00571BFC">
            <w:pPr>
              <w:spacing w:before="60" w:after="60"/>
              <w:ind w:left="666" w:hanging="666"/>
              <w:rPr>
                <w:rFonts w:cs="Arial"/>
              </w:rPr>
            </w:pPr>
            <w:r w:rsidRPr="00571BFC">
              <w:rPr>
                <w:rFonts w:cs="Arial"/>
              </w:rPr>
              <w:t>Damaged or Discarded Product Log</w:t>
            </w:r>
          </w:p>
        </w:tc>
        <w:tc>
          <w:tcPr>
            <w:tcW w:w="1710" w:type="dxa"/>
          </w:tcPr>
          <w:p w14:paraId="4E4F8B1F" w14:textId="77777777" w:rsidR="00571BFC" w:rsidRPr="00571BFC" w:rsidRDefault="00571BFC" w:rsidP="00571BFC">
            <w:pPr>
              <w:ind w:left="918" w:hanging="918"/>
              <w:rPr>
                <w:rFonts w:cs="Arial"/>
              </w:rPr>
            </w:pPr>
          </w:p>
        </w:tc>
        <w:tc>
          <w:tcPr>
            <w:tcW w:w="1680" w:type="dxa"/>
          </w:tcPr>
          <w:p w14:paraId="5C990631" w14:textId="77777777" w:rsidR="00571BFC" w:rsidRPr="00571BFC" w:rsidRDefault="00571BFC" w:rsidP="00571BFC">
            <w:pPr>
              <w:rPr>
                <w:rFonts w:cs="Arial"/>
              </w:rPr>
            </w:pPr>
          </w:p>
        </w:tc>
      </w:tr>
      <w:tr w:rsidR="00571BFC" w:rsidRPr="00571BFC" w14:paraId="1124D69B" w14:textId="77777777" w:rsidTr="005A089E">
        <w:tc>
          <w:tcPr>
            <w:tcW w:w="3888" w:type="dxa"/>
          </w:tcPr>
          <w:p w14:paraId="1AA7ED7B" w14:textId="77777777" w:rsidR="00571BFC" w:rsidRPr="00571BFC" w:rsidRDefault="00571BFC" w:rsidP="00571BFC">
            <w:pPr>
              <w:spacing w:before="60" w:after="60"/>
              <w:rPr>
                <w:rFonts w:cs="Arial"/>
              </w:rPr>
            </w:pPr>
            <w:r w:rsidRPr="00571BFC">
              <w:rPr>
                <w:rFonts w:cs="Arial"/>
              </w:rPr>
              <w:t>Cleaning and Sanitizing Food Contact Surfaces</w:t>
            </w:r>
          </w:p>
        </w:tc>
        <w:tc>
          <w:tcPr>
            <w:tcW w:w="6030" w:type="dxa"/>
          </w:tcPr>
          <w:p w14:paraId="374E5815" w14:textId="77777777" w:rsidR="00571BFC" w:rsidRPr="00571BFC" w:rsidRDefault="00571BFC" w:rsidP="00571BFC">
            <w:pPr>
              <w:spacing w:before="60" w:after="60"/>
              <w:ind w:left="666" w:hanging="666"/>
              <w:rPr>
                <w:rFonts w:cs="Arial"/>
              </w:rPr>
            </w:pPr>
            <w:r w:rsidRPr="00571BFC">
              <w:rPr>
                <w:rFonts w:cs="Arial"/>
              </w:rPr>
              <w:t>Food Safety Checklist</w:t>
            </w:r>
          </w:p>
          <w:p w14:paraId="5395F3A5" w14:textId="77777777" w:rsidR="00571BFC" w:rsidRPr="00571BFC" w:rsidRDefault="00571BFC" w:rsidP="00571BFC">
            <w:pPr>
              <w:spacing w:before="60" w:after="60"/>
              <w:rPr>
                <w:rFonts w:cs="Arial"/>
              </w:rPr>
            </w:pPr>
            <w:r w:rsidRPr="00571BFC">
              <w:rPr>
                <w:rFonts w:cs="Arial"/>
              </w:rPr>
              <w:t>Food Contact Surfaces Cleaning and Sanitizing Log</w:t>
            </w:r>
          </w:p>
        </w:tc>
        <w:tc>
          <w:tcPr>
            <w:tcW w:w="1710" w:type="dxa"/>
          </w:tcPr>
          <w:p w14:paraId="3AB0EEDD" w14:textId="77777777" w:rsidR="00571BFC" w:rsidRPr="00571BFC" w:rsidRDefault="00571BFC" w:rsidP="00571BFC">
            <w:pPr>
              <w:ind w:left="918" w:hanging="918"/>
              <w:rPr>
                <w:rFonts w:cs="Arial"/>
              </w:rPr>
            </w:pPr>
          </w:p>
        </w:tc>
        <w:tc>
          <w:tcPr>
            <w:tcW w:w="1680" w:type="dxa"/>
          </w:tcPr>
          <w:p w14:paraId="30C859AC" w14:textId="77777777" w:rsidR="00571BFC" w:rsidRPr="00571BFC" w:rsidRDefault="00571BFC" w:rsidP="00571BFC">
            <w:pPr>
              <w:rPr>
                <w:rFonts w:cs="Arial"/>
              </w:rPr>
            </w:pPr>
          </w:p>
        </w:tc>
      </w:tr>
      <w:tr w:rsidR="00571BFC" w:rsidRPr="00571BFC" w14:paraId="3E5EDF34" w14:textId="77777777" w:rsidTr="005A089E">
        <w:tc>
          <w:tcPr>
            <w:tcW w:w="3888" w:type="dxa"/>
            <w:vAlign w:val="center"/>
          </w:tcPr>
          <w:p w14:paraId="4D49B7D9" w14:textId="77777777" w:rsidR="00571BFC" w:rsidRPr="00571BFC" w:rsidRDefault="00571BFC" w:rsidP="00571BFC">
            <w:pPr>
              <w:spacing w:before="60" w:after="60"/>
              <w:rPr>
                <w:rFonts w:cs="Arial"/>
              </w:rPr>
            </w:pPr>
            <w:r w:rsidRPr="00571BFC">
              <w:rPr>
                <w:rFonts w:cs="Arial"/>
              </w:rPr>
              <w:t>Communicating During a Foodborne Illness Outbreak</w:t>
            </w:r>
          </w:p>
        </w:tc>
        <w:tc>
          <w:tcPr>
            <w:tcW w:w="6030" w:type="dxa"/>
          </w:tcPr>
          <w:p w14:paraId="201EDADF" w14:textId="77777777" w:rsidR="00571BFC" w:rsidRPr="00571BFC" w:rsidRDefault="00571BFC" w:rsidP="00571BFC">
            <w:pPr>
              <w:spacing w:before="60" w:after="60"/>
              <w:ind w:left="666" w:hanging="666"/>
              <w:rPr>
                <w:rFonts w:cs="Arial"/>
              </w:rPr>
            </w:pPr>
            <w:r w:rsidRPr="00571BFC">
              <w:rPr>
                <w:rFonts w:cs="Arial"/>
              </w:rPr>
              <w:t>Employee Food Safety Training Record</w:t>
            </w:r>
          </w:p>
        </w:tc>
        <w:tc>
          <w:tcPr>
            <w:tcW w:w="1710" w:type="dxa"/>
          </w:tcPr>
          <w:p w14:paraId="5ABF6B16" w14:textId="77777777" w:rsidR="00571BFC" w:rsidRPr="00571BFC" w:rsidRDefault="00571BFC" w:rsidP="00571BFC">
            <w:pPr>
              <w:rPr>
                <w:rFonts w:cs="Arial"/>
              </w:rPr>
            </w:pPr>
          </w:p>
        </w:tc>
        <w:tc>
          <w:tcPr>
            <w:tcW w:w="1680" w:type="dxa"/>
          </w:tcPr>
          <w:p w14:paraId="7C7C0F2B" w14:textId="77777777" w:rsidR="00571BFC" w:rsidRPr="00571BFC" w:rsidRDefault="00571BFC" w:rsidP="00571BFC">
            <w:pPr>
              <w:rPr>
                <w:rFonts w:cs="Arial"/>
              </w:rPr>
            </w:pPr>
          </w:p>
        </w:tc>
      </w:tr>
      <w:tr w:rsidR="00571BFC" w:rsidRPr="00571BFC" w14:paraId="2FB5265D" w14:textId="77777777" w:rsidTr="005A089E">
        <w:tc>
          <w:tcPr>
            <w:tcW w:w="3888" w:type="dxa"/>
            <w:vAlign w:val="center"/>
          </w:tcPr>
          <w:p w14:paraId="58A5AE06" w14:textId="77777777" w:rsidR="00571BFC" w:rsidRPr="00571BFC" w:rsidRDefault="00571BFC" w:rsidP="00571BFC">
            <w:pPr>
              <w:spacing w:before="60" w:after="60"/>
              <w:rPr>
                <w:rFonts w:cs="Arial"/>
              </w:rPr>
            </w:pPr>
            <w:r w:rsidRPr="00571BFC">
              <w:rPr>
                <w:rFonts w:cs="Arial"/>
              </w:rPr>
              <w:t>Communicating Methods to Prevent a Foodborne Illness Outbreak</w:t>
            </w:r>
          </w:p>
        </w:tc>
        <w:tc>
          <w:tcPr>
            <w:tcW w:w="6030" w:type="dxa"/>
          </w:tcPr>
          <w:p w14:paraId="6711F7BD" w14:textId="77777777" w:rsidR="00571BFC" w:rsidRPr="00571BFC" w:rsidRDefault="00571BFC" w:rsidP="00571BFC">
            <w:pPr>
              <w:spacing w:before="60" w:after="60"/>
              <w:ind w:left="666" w:hanging="666"/>
              <w:rPr>
                <w:rFonts w:cs="Arial"/>
              </w:rPr>
            </w:pPr>
            <w:r w:rsidRPr="00571BFC">
              <w:rPr>
                <w:rFonts w:cs="Arial"/>
              </w:rPr>
              <w:t>Employee Food Safety Training Record</w:t>
            </w:r>
          </w:p>
        </w:tc>
        <w:tc>
          <w:tcPr>
            <w:tcW w:w="1710" w:type="dxa"/>
          </w:tcPr>
          <w:p w14:paraId="375A0C84" w14:textId="77777777" w:rsidR="00571BFC" w:rsidRPr="00571BFC" w:rsidRDefault="00571BFC" w:rsidP="00571BFC">
            <w:pPr>
              <w:rPr>
                <w:rFonts w:cs="Arial"/>
              </w:rPr>
            </w:pPr>
          </w:p>
        </w:tc>
        <w:tc>
          <w:tcPr>
            <w:tcW w:w="1680" w:type="dxa"/>
          </w:tcPr>
          <w:p w14:paraId="149EEB4A" w14:textId="77777777" w:rsidR="00571BFC" w:rsidRPr="00571BFC" w:rsidRDefault="00571BFC" w:rsidP="00571BFC">
            <w:pPr>
              <w:rPr>
                <w:rFonts w:cs="Arial"/>
              </w:rPr>
            </w:pPr>
          </w:p>
        </w:tc>
      </w:tr>
      <w:tr w:rsidR="00571BFC" w:rsidRPr="00571BFC" w14:paraId="5B1CF107" w14:textId="77777777" w:rsidTr="005A089E">
        <w:tc>
          <w:tcPr>
            <w:tcW w:w="3888" w:type="dxa"/>
          </w:tcPr>
          <w:p w14:paraId="538D8544" w14:textId="77777777" w:rsidR="00571BFC" w:rsidRPr="00571BFC" w:rsidRDefault="00571BFC" w:rsidP="00571BFC">
            <w:pPr>
              <w:spacing w:before="60" w:after="60"/>
              <w:rPr>
                <w:rFonts w:cs="Arial"/>
              </w:rPr>
            </w:pPr>
            <w:r w:rsidRPr="00571BFC">
              <w:rPr>
                <w:rFonts w:cs="Arial"/>
              </w:rPr>
              <w:t>Controlling Time and Temperature during Food Preparation</w:t>
            </w:r>
          </w:p>
        </w:tc>
        <w:tc>
          <w:tcPr>
            <w:tcW w:w="6030" w:type="dxa"/>
          </w:tcPr>
          <w:p w14:paraId="773E667B" w14:textId="77777777" w:rsidR="00571BFC" w:rsidRPr="00571BFC" w:rsidRDefault="00571BFC" w:rsidP="00571BFC">
            <w:pPr>
              <w:spacing w:before="60" w:after="60"/>
              <w:ind w:left="666" w:hanging="666"/>
              <w:rPr>
                <w:rFonts w:cs="Arial"/>
              </w:rPr>
            </w:pPr>
            <w:r w:rsidRPr="00571BFC">
              <w:rPr>
                <w:rFonts w:cs="Arial"/>
              </w:rPr>
              <w:t>Food Safety Checklist</w:t>
            </w:r>
          </w:p>
          <w:p w14:paraId="2FEE624A" w14:textId="77777777" w:rsidR="00571BFC" w:rsidRPr="00571BFC" w:rsidRDefault="00571BFC" w:rsidP="00571BFC">
            <w:pPr>
              <w:spacing w:before="60" w:after="60"/>
              <w:rPr>
                <w:rFonts w:cs="Arial"/>
              </w:rPr>
            </w:pPr>
            <w:r w:rsidRPr="00571BFC">
              <w:rPr>
                <w:rFonts w:cs="Arial"/>
              </w:rPr>
              <w:t>Production Log</w:t>
            </w:r>
          </w:p>
          <w:p w14:paraId="673D700C" w14:textId="77777777" w:rsidR="00571BFC" w:rsidRPr="00571BFC" w:rsidRDefault="00571BFC" w:rsidP="00571BFC">
            <w:pPr>
              <w:spacing w:before="60" w:after="60"/>
              <w:rPr>
                <w:rFonts w:cs="Arial"/>
              </w:rPr>
            </w:pPr>
            <w:r w:rsidRPr="00571BFC">
              <w:rPr>
                <w:rFonts w:cs="Arial"/>
              </w:rPr>
              <w:t>Thawing Food Log</w:t>
            </w:r>
          </w:p>
        </w:tc>
        <w:tc>
          <w:tcPr>
            <w:tcW w:w="1710" w:type="dxa"/>
          </w:tcPr>
          <w:p w14:paraId="3B005AEB" w14:textId="77777777" w:rsidR="00571BFC" w:rsidRPr="00571BFC" w:rsidRDefault="00571BFC" w:rsidP="00571BFC">
            <w:pPr>
              <w:rPr>
                <w:rFonts w:cs="Arial"/>
              </w:rPr>
            </w:pPr>
          </w:p>
        </w:tc>
        <w:tc>
          <w:tcPr>
            <w:tcW w:w="1680" w:type="dxa"/>
          </w:tcPr>
          <w:p w14:paraId="17ACCC0E" w14:textId="77777777" w:rsidR="00571BFC" w:rsidRPr="00571BFC" w:rsidRDefault="00571BFC" w:rsidP="00571BFC">
            <w:pPr>
              <w:rPr>
                <w:rFonts w:cs="Arial"/>
              </w:rPr>
            </w:pPr>
          </w:p>
        </w:tc>
      </w:tr>
      <w:tr w:rsidR="00571BFC" w:rsidRPr="00571BFC" w14:paraId="0B1471EB" w14:textId="77777777" w:rsidTr="005A089E">
        <w:tc>
          <w:tcPr>
            <w:tcW w:w="3888" w:type="dxa"/>
          </w:tcPr>
          <w:p w14:paraId="00577F60" w14:textId="77777777" w:rsidR="00571BFC" w:rsidRPr="00571BFC" w:rsidRDefault="00571BFC" w:rsidP="00571BFC">
            <w:pPr>
              <w:spacing w:before="60" w:after="60"/>
              <w:rPr>
                <w:rFonts w:cs="Arial"/>
              </w:rPr>
            </w:pPr>
            <w:r w:rsidRPr="00571BFC">
              <w:rPr>
                <w:rFonts w:cs="Arial"/>
              </w:rPr>
              <w:t>Cooking TCS Foods</w:t>
            </w:r>
          </w:p>
        </w:tc>
        <w:tc>
          <w:tcPr>
            <w:tcW w:w="6030" w:type="dxa"/>
          </w:tcPr>
          <w:p w14:paraId="37BE3395" w14:textId="77777777" w:rsidR="00571BFC" w:rsidRPr="00571BFC" w:rsidRDefault="00571BFC" w:rsidP="00571BFC">
            <w:pPr>
              <w:spacing w:before="60" w:after="60"/>
              <w:rPr>
                <w:rFonts w:cs="Arial"/>
              </w:rPr>
            </w:pPr>
            <w:r w:rsidRPr="00571BFC">
              <w:rPr>
                <w:rFonts w:cs="Arial"/>
              </w:rPr>
              <w:t xml:space="preserve">Cooking and Reheating Temperature Log </w:t>
            </w:r>
          </w:p>
        </w:tc>
        <w:tc>
          <w:tcPr>
            <w:tcW w:w="1710" w:type="dxa"/>
          </w:tcPr>
          <w:p w14:paraId="16CDAD54" w14:textId="77777777" w:rsidR="00571BFC" w:rsidRPr="00571BFC" w:rsidRDefault="00571BFC" w:rsidP="00571BFC">
            <w:pPr>
              <w:rPr>
                <w:rFonts w:cs="Arial"/>
              </w:rPr>
            </w:pPr>
          </w:p>
        </w:tc>
        <w:tc>
          <w:tcPr>
            <w:tcW w:w="1680" w:type="dxa"/>
          </w:tcPr>
          <w:p w14:paraId="6B7F3B57" w14:textId="77777777" w:rsidR="00571BFC" w:rsidRPr="00571BFC" w:rsidRDefault="00571BFC" w:rsidP="00571BFC">
            <w:pPr>
              <w:rPr>
                <w:rFonts w:cs="Arial"/>
              </w:rPr>
            </w:pPr>
          </w:p>
        </w:tc>
      </w:tr>
      <w:tr w:rsidR="00571BFC" w:rsidRPr="00571BFC" w14:paraId="559A9C9E" w14:textId="77777777" w:rsidTr="005A089E">
        <w:tc>
          <w:tcPr>
            <w:tcW w:w="3888" w:type="dxa"/>
          </w:tcPr>
          <w:p w14:paraId="2A62FAD8" w14:textId="77777777" w:rsidR="00571BFC" w:rsidRPr="00571BFC" w:rsidRDefault="00571BFC" w:rsidP="00571BFC">
            <w:pPr>
              <w:spacing w:before="60" w:after="60"/>
              <w:rPr>
                <w:rFonts w:cs="Arial"/>
              </w:rPr>
            </w:pPr>
            <w:r w:rsidRPr="00571BFC">
              <w:rPr>
                <w:rFonts w:cs="Arial"/>
              </w:rPr>
              <w:t>Cooling TCS Foods</w:t>
            </w:r>
          </w:p>
        </w:tc>
        <w:tc>
          <w:tcPr>
            <w:tcW w:w="6030" w:type="dxa"/>
          </w:tcPr>
          <w:p w14:paraId="323E0C55" w14:textId="77777777" w:rsidR="00571BFC" w:rsidRPr="00571BFC" w:rsidRDefault="00571BFC" w:rsidP="00571BFC">
            <w:pPr>
              <w:spacing w:before="60" w:after="60"/>
              <w:rPr>
                <w:rFonts w:cs="Arial"/>
              </w:rPr>
            </w:pPr>
            <w:r w:rsidRPr="00571BFC">
              <w:rPr>
                <w:rFonts w:cs="Arial"/>
              </w:rPr>
              <w:t>Cooling Temperature Log</w:t>
            </w:r>
          </w:p>
        </w:tc>
        <w:tc>
          <w:tcPr>
            <w:tcW w:w="1710" w:type="dxa"/>
          </w:tcPr>
          <w:p w14:paraId="116BE6E2" w14:textId="77777777" w:rsidR="00571BFC" w:rsidRPr="00571BFC" w:rsidRDefault="00571BFC" w:rsidP="00571BFC">
            <w:pPr>
              <w:rPr>
                <w:rFonts w:cs="Arial"/>
              </w:rPr>
            </w:pPr>
          </w:p>
        </w:tc>
        <w:tc>
          <w:tcPr>
            <w:tcW w:w="1680" w:type="dxa"/>
          </w:tcPr>
          <w:p w14:paraId="738522F2" w14:textId="77777777" w:rsidR="00571BFC" w:rsidRPr="00571BFC" w:rsidRDefault="00571BFC" w:rsidP="00571BFC">
            <w:pPr>
              <w:rPr>
                <w:rFonts w:cs="Arial"/>
              </w:rPr>
            </w:pPr>
          </w:p>
        </w:tc>
      </w:tr>
      <w:tr w:rsidR="00571BFC" w:rsidRPr="00571BFC" w14:paraId="60C218FE" w14:textId="77777777" w:rsidTr="005A089E">
        <w:trPr>
          <w:trHeight w:val="511"/>
        </w:trPr>
        <w:tc>
          <w:tcPr>
            <w:tcW w:w="3888" w:type="dxa"/>
          </w:tcPr>
          <w:p w14:paraId="2777393C" w14:textId="77777777" w:rsidR="00571BFC" w:rsidRPr="00571BFC" w:rsidRDefault="00571BFC" w:rsidP="00571BFC">
            <w:pPr>
              <w:spacing w:before="60" w:after="60"/>
              <w:rPr>
                <w:rFonts w:cs="Arial"/>
              </w:rPr>
            </w:pPr>
            <w:r w:rsidRPr="00571BFC">
              <w:rPr>
                <w:rFonts w:cs="Arial"/>
              </w:rPr>
              <w:lastRenderedPageBreak/>
              <w:t>Date Marking TCS Foods</w:t>
            </w:r>
          </w:p>
        </w:tc>
        <w:tc>
          <w:tcPr>
            <w:tcW w:w="6030" w:type="dxa"/>
          </w:tcPr>
          <w:p w14:paraId="23DB727D" w14:textId="77777777" w:rsidR="00571BFC" w:rsidRPr="00571BFC" w:rsidRDefault="00571BFC" w:rsidP="00571BFC">
            <w:pPr>
              <w:spacing w:before="60" w:after="60"/>
              <w:rPr>
                <w:rFonts w:cs="Arial"/>
              </w:rPr>
            </w:pPr>
            <w:r w:rsidRPr="00571BFC">
              <w:rPr>
                <w:rFonts w:cs="Arial"/>
              </w:rPr>
              <w:t>Damaged or Discarded Product Log</w:t>
            </w:r>
          </w:p>
          <w:p w14:paraId="34C3E806" w14:textId="77777777" w:rsidR="00571BFC" w:rsidRPr="00571BFC" w:rsidRDefault="00571BFC" w:rsidP="00571BFC">
            <w:pPr>
              <w:spacing w:before="60" w:after="60"/>
              <w:rPr>
                <w:rFonts w:cs="Arial"/>
              </w:rPr>
            </w:pPr>
            <w:r w:rsidRPr="00571BFC">
              <w:rPr>
                <w:rFonts w:cs="Arial"/>
              </w:rPr>
              <w:t>Food Safety Checklist</w:t>
            </w:r>
          </w:p>
        </w:tc>
        <w:tc>
          <w:tcPr>
            <w:tcW w:w="1710" w:type="dxa"/>
          </w:tcPr>
          <w:p w14:paraId="5AA8F403" w14:textId="77777777" w:rsidR="00571BFC" w:rsidRPr="00571BFC" w:rsidRDefault="00571BFC" w:rsidP="00571BFC">
            <w:pPr>
              <w:rPr>
                <w:rFonts w:cs="Arial"/>
              </w:rPr>
            </w:pPr>
          </w:p>
        </w:tc>
        <w:tc>
          <w:tcPr>
            <w:tcW w:w="1680" w:type="dxa"/>
          </w:tcPr>
          <w:p w14:paraId="1EA5FC05" w14:textId="77777777" w:rsidR="00571BFC" w:rsidRPr="00571BFC" w:rsidRDefault="00571BFC" w:rsidP="00571BFC">
            <w:pPr>
              <w:rPr>
                <w:rFonts w:cs="Arial"/>
              </w:rPr>
            </w:pPr>
          </w:p>
        </w:tc>
      </w:tr>
      <w:tr w:rsidR="00571BFC" w:rsidRPr="00571BFC" w14:paraId="0CF65B8D" w14:textId="77777777" w:rsidTr="005A089E">
        <w:tc>
          <w:tcPr>
            <w:tcW w:w="3888" w:type="dxa"/>
          </w:tcPr>
          <w:p w14:paraId="1145A590" w14:textId="77777777" w:rsidR="00571BFC" w:rsidRPr="00571BFC" w:rsidRDefault="00571BFC" w:rsidP="00571BFC">
            <w:pPr>
              <w:spacing w:before="60" w:after="60"/>
              <w:rPr>
                <w:rFonts w:cs="Arial"/>
              </w:rPr>
            </w:pPr>
            <w:r w:rsidRPr="00571BFC">
              <w:rPr>
                <w:rFonts w:cs="Arial"/>
              </w:rPr>
              <w:t>Handling a Food Recall</w:t>
            </w:r>
          </w:p>
        </w:tc>
        <w:tc>
          <w:tcPr>
            <w:tcW w:w="6030" w:type="dxa"/>
          </w:tcPr>
          <w:p w14:paraId="37ED3E42" w14:textId="77777777" w:rsidR="00571BFC" w:rsidRPr="00571BFC" w:rsidRDefault="00571BFC" w:rsidP="00571BFC">
            <w:pPr>
              <w:spacing w:before="60" w:after="60"/>
              <w:rPr>
                <w:rFonts w:cs="Arial"/>
              </w:rPr>
            </w:pPr>
            <w:r w:rsidRPr="00571BFC">
              <w:rPr>
                <w:rFonts w:cs="Arial"/>
              </w:rPr>
              <w:t>Food Safety Checklist</w:t>
            </w:r>
          </w:p>
          <w:p w14:paraId="237A459E" w14:textId="77777777" w:rsidR="00571BFC" w:rsidRPr="00571BFC" w:rsidRDefault="00571BFC" w:rsidP="00571BFC">
            <w:pPr>
              <w:spacing w:before="60" w:after="60"/>
              <w:rPr>
                <w:rFonts w:cs="Arial"/>
              </w:rPr>
            </w:pPr>
            <w:r w:rsidRPr="00571BFC">
              <w:rPr>
                <w:rFonts w:cs="Arial"/>
              </w:rPr>
              <w:t>Damaged or Discarded Product Log</w:t>
            </w:r>
          </w:p>
        </w:tc>
        <w:tc>
          <w:tcPr>
            <w:tcW w:w="1710" w:type="dxa"/>
          </w:tcPr>
          <w:p w14:paraId="24CD777F" w14:textId="77777777" w:rsidR="00571BFC" w:rsidRPr="00571BFC" w:rsidRDefault="00571BFC" w:rsidP="00571BFC">
            <w:pPr>
              <w:rPr>
                <w:rFonts w:cs="Arial"/>
              </w:rPr>
            </w:pPr>
          </w:p>
        </w:tc>
        <w:tc>
          <w:tcPr>
            <w:tcW w:w="1680" w:type="dxa"/>
          </w:tcPr>
          <w:p w14:paraId="796E0658" w14:textId="77777777" w:rsidR="00571BFC" w:rsidRPr="00571BFC" w:rsidRDefault="00571BFC" w:rsidP="00571BFC">
            <w:pPr>
              <w:rPr>
                <w:rFonts w:cs="Arial"/>
              </w:rPr>
            </w:pPr>
          </w:p>
        </w:tc>
      </w:tr>
      <w:tr w:rsidR="00571BFC" w:rsidRPr="00571BFC" w14:paraId="33B21F07" w14:textId="77777777" w:rsidTr="005A089E">
        <w:tc>
          <w:tcPr>
            <w:tcW w:w="3888" w:type="dxa"/>
          </w:tcPr>
          <w:p w14:paraId="6222F42E" w14:textId="77777777" w:rsidR="00571BFC" w:rsidRPr="00571BFC" w:rsidRDefault="00571BFC" w:rsidP="00571BFC">
            <w:pPr>
              <w:spacing w:before="60" w:after="60"/>
              <w:rPr>
                <w:rFonts w:cs="Arial"/>
              </w:rPr>
            </w:pPr>
            <w:r w:rsidRPr="00571BFC">
              <w:rPr>
                <w:rFonts w:cs="Arial"/>
              </w:rPr>
              <w:t xml:space="preserve">Holding TCS Foods </w:t>
            </w:r>
          </w:p>
        </w:tc>
        <w:tc>
          <w:tcPr>
            <w:tcW w:w="6030" w:type="dxa"/>
          </w:tcPr>
          <w:p w14:paraId="71FE7F3F" w14:textId="77777777" w:rsidR="00571BFC" w:rsidRPr="00571BFC" w:rsidRDefault="00571BFC" w:rsidP="00571BFC">
            <w:pPr>
              <w:spacing w:before="60" w:after="60"/>
              <w:rPr>
                <w:rFonts w:cs="Arial"/>
              </w:rPr>
            </w:pPr>
            <w:r w:rsidRPr="00571BFC">
              <w:rPr>
                <w:rFonts w:cs="Arial"/>
              </w:rPr>
              <w:t>Hot and Cold Holding Temperature Log</w:t>
            </w:r>
          </w:p>
          <w:p w14:paraId="4B647B5D" w14:textId="77777777" w:rsidR="00571BFC" w:rsidRPr="00571BFC" w:rsidRDefault="00571BFC" w:rsidP="00571BFC">
            <w:pPr>
              <w:spacing w:before="60" w:after="60"/>
              <w:rPr>
                <w:rFonts w:cs="Arial"/>
              </w:rPr>
            </w:pPr>
            <w:r w:rsidRPr="00571BFC">
              <w:rPr>
                <w:rFonts w:cs="Arial"/>
              </w:rPr>
              <w:t>Refrigeration Log</w:t>
            </w:r>
          </w:p>
        </w:tc>
        <w:tc>
          <w:tcPr>
            <w:tcW w:w="1710" w:type="dxa"/>
          </w:tcPr>
          <w:p w14:paraId="68DD72C7" w14:textId="77777777" w:rsidR="00571BFC" w:rsidRPr="00571BFC" w:rsidRDefault="00571BFC" w:rsidP="00571BFC">
            <w:pPr>
              <w:rPr>
                <w:rFonts w:cs="Arial"/>
              </w:rPr>
            </w:pPr>
          </w:p>
        </w:tc>
        <w:tc>
          <w:tcPr>
            <w:tcW w:w="1680" w:type="dxa"/>
          </w:tcPr>
          <w:p w14:paraId="12892DE3" w14:textId="77777777" w:rsidR="00571BFC" w:rsidRPr="00571BFC" w:rsidRDefault="00571BFC" w:rsidP="00571BFC">
            <w:pPr>
              <w:rPr>
                <w:rFonts w:cs="Arial"/>
              </w:rPr>
            </w:pPr>
          </w:p>
        </w:tc>
      </w:tr>
      <w:tr w:rsidR="00571BFC" w:rsidRPr="00571BFC" w14:paraId="226C9CD2" w14:textId="77777777" w:rsidTr="005A089E">
        <w:tc>
          <w:tcPr>
            <w:tcW w:w="3888" w:type="dxa"/>
          </w:tcPr>
          <w:p w14:paraId="535D26E9" w14:textId="77777777" w:rsidR="00571BFC" w:rsidRPr="00571BFC" w:rsidRDefault="00571BFC" w:rsidP="00571BFC">
            <w:pPr>
              <w:spacing w:before="60" w:after="60"/>
              <w:rPr>
                <w:rFonts w:cs="Arial"/>
              </w:rPr>
            </w:pPr>
            <w:r w:rsidRPr="00571BFC">
              <w:rPr>
                <w:rFonts w:cs="Arial"/>
              </w:rPr>
              <w:t>Personal Hygiene</w:t>
            </w:r>
          </w:p>
        </w:tc>
        <w:tc>
          <w:tcPr>
            <w:tcW w:w="6030" w:type="dxa"/>
          </w:tcPr>
          <w:p w14:paraId="37AA8A8B" w14:textId="77777777" w:rsidR="00571BFC" w:rsidRPr="00571BFC" w:rsidRDefault="00571BFC" w:rsidP="00571BFC">
            <w:pPr>
              <w:spacing w:before="60" w:after="60"/>
              <w:rPr>
                <w:rFonts w:cs="Arial"/>
              </w:rPr>
            </w:pPr>
            <w:r w:rsidRPr="00571BFC">
              <w:rPr>
                <w:rFonts w:cs="Arial"/>
              </w:rPr>
              <w:t>Food Safety Checklist</w:t>
            </w:r>
          </w:p>
          <w:p w14:paraId="2491BE6E" w14:textId="77777777" w:rsidR="00571BFC" w:rsidRPr="00571BFC" w:rsidRDefault="00571BFC" w:rsidP="00571BFC">
            <w:pPr>
              <w:spacing w:before="60" w:after="60"/>
              <w:rPr>
                <w:rFonts w:cs="Arial"/>
              </w:rPr>
            </w:pPr>
            <w:r w:rsidRPr="00571BFC">
              <w:rPr>
                <w:rFonts w:cs="Arial"/>
              </w:rPr>
              <w:t>Damaged or Discarded Product Log</w:t>
            </w:r>
          </w:p>
        </w:tc>
        <w:tc>
          <w:tcPr>
            <w:tcW w:w="1710" w:type="dxa"/>
          </w:tcPr>
          <w:p w14:paraId="064343D4" w14:textId="77777777" w:rsidR="00571BFC" w:rsidRPr="00571BFC" w:rsidRDefault="00571BFC" w:rsidP="00571BFC">
            <w:pPr>
              <w:rPr>
                <w:rFonts w:cs="Arial"/>
              </w:rPr>
            </w:pPr>
          </w:p>
        </w:tc>
        <w:tc>
          <w:tcPr>
            <w:tcW w:w="1680" w:type="dxa"/>
          </w:tcPr>
          <w:p w14:paraId="5D8DC287" w14:textId="77777777" w:rsidR="00571BFC" w:rsidRPr="00571BFC" w:rsidRDefault="00571BFC" w:rsidP="00571BFC">
            <w:pPr>
              <w:rPr>
                <w:rFonts w:cs="Arial"/>
              </w:rPr>
            </w:pPr>
          </w:p>
        </w:tc>
      </w:tr>
      <w:tr w:rsidR="00571BFC" w:rsidRPr="00571BFC" w14:paraId="7D02390B" w14:textId="77777777" w:rsidTr="005A089E">
        <w:tc>
          <w:tcPr>
            <w:tcW w:w="3888" w:type="dxa"/>
          </w:tcPr>
          <w:p w14:paraId="3BC8EDB8" w14:textId="77777777" w:rsidR="00571BFC" w:rsidRPr="00571BFC" w:rsidRDefault="00571BFC" w:rsidP="00571BFC">
            <w:pPr>
              <w:spacing w:before="60" w:after="60"/>
              <w:rPr>
                <w:rFonts w:cs="Arial"/>
              </w:rPr>
            </w:pPr>
            <w:r w:rsidRPr="00571BFC">
              <w:rPr>
                <w:rFonts w:cs="Arial"/>
              </w:rPr>
              <w:t>Preventing Contamination during Storage and Preparation</w:t>
            </w:r>
          </w:p>
        </w:tc>
        <w:tc>
          <w:tcPr>
            <w:tcW w:w="6030" w:type="dxa"/>
          </w:tcPr>
          <w:p w14:paraId="265485FC" w14:textId="77777777" w:rsidR="00571BFC" w:rsidRPr="00571BFC" w:rsidRDefault="00571BFC" w:rsidP="00571BFC">
            <w:pPr>
              <w:spacing w:before="60" w:after="60"/>
              <w:rPr>
                <w:rFonts w:cs="Arial"/>
              </w:rPr>
            </w:pPr>
            <w:r w:rsidRPr="00571BFC">
              <w:rPr>
                <w:rFonts w:cs="Arial"/>
              </w:rPr>
              <w:t>Food Safety Checklist</w:t>
            </w:r>
          </w:p>
          <w:p w14:paraId="13A4DBBB" w14:textId="77777777" w:rsidR="00571BFC" w:rsidRPr="00571BFC" w:rsidRDefault="00571BFC" w:rsidP="00571BFC">
            <w:pPr>
              <w:spacing w:before="60" w:after="60"/>
              <w:rPr>
                <w:rFonts w:cs="Arial"/>
              </w:rPr>
            </w:pPr>
            <w:r w:rsidRPr="00571BFC">
              <w:rPr>
                <w:rFonts w:cs="Arial"/>
              </w:rPr>
              <w:t>Damaged or Discarded Product Log</w:t>
            </w:r>
          </w:p>
        </w:tc>
        <w:tc>
          <w:tcPr>
            <w:tcW w:w="1710" w:type="dxa"/>
          </w:tcPr>
          <w:p w14:paraId="368E5DD7" w14:textId="77777777" w:rsidR="00571BFC" w:rsidRPr="00571BFC" w:rsidRDefault="00571BFC" w:rsidP="00571BFC">
            <w:pPr>
              <w:rPr>
                <w:rFonts w:cs="Arial"/>
              </w:rPr>
            </w:pPr>
          </w:p>
        </w:tc>
        <w:tc>
          <w:tcPr>
            <w:tcW w:w="1680" w:type="dxa"/>
          </w:tcPr>
          <w:p w14:paraId="0EB2D0D5" w14:textId="77777777" w:rsidR="00571BFC" w:rsidRPr="00571BFC" w:rsidRDefault="00571BFC" w:rsidP="00571BFC">
            <w:pPr>
              <w:rPr>
                <w:rFonts w:cs="Arial"/>
              </w:rPr>
            </w:pPr>
          </w:p>
        </w:tc>
      </w:tr>
      <w:tr w:rsidR="00571BFC" w:rsidRPr="00571BFC" w14:paraId="3FCC9E22" w14:textId="77777777" w:rsidTr="005A089E">
        <w:tc>
          <w:tcPr>
            <w:tcW w:w="3888" w:type="dxa"/>
          </w:tcPr>
          <w:p w14:paraId="595347A4" w14:textId="77777777" w:rsidR="00571BFC" w:rsidRPr="00571BFC" w:rsidRDefault="00571BFC" w:rsidP="00571BFC">
            <w:pPr>
              <w:spacing w:before="60" w:after="60"/>
              <w:rPr>
                <w:rFonts w:cs="Arial"/>
              </w:rPr>
            </w:pPr>
            <w:r w:rsidRPr="00571BFC">
              <w:rPr>
                <w:rFonts w:cs="Arial"/>
              </w:rPr>
              <w:t>Protecting Food on Self-Service Food Bars</w:t>
            </w:r>
          </w:p>
        </w:tc>
        <w:tc>
          <w:tcPr>
            <w:tcW w:w="6030" w:type="dxa"/>
          </w:tcPr>
          <w:p w14:paraId="6AF0471A" w14:textId="77777777" w:rsidR="00571BFC" w:rsidRPr="00571BFC" w:rsidRDefault="00571BFC" w:rsidP="00571BFC">
            <w:pPr>
              <w:spacing w:before="60" w:after="60"/>
              <w:rPr>
                <w:rFonts w:cs="Arial"/>
              </w:rPr>
            </w:pPr>
            <w:r w:rsidRPr="00571BFC">
              <w:rPr>
                <w:rFonts w:cs="Arial"/>
              </w:rPr>
              <w:t>Food Safety Checklist</w:t>
            </w:r>
          </w:p>
          <w:p w14:paraId="1EE49933" w14:textId="77777777" w:rsidR="00571BFC" w:rsidRPr="00571BFC" w:rsidRDefault="00571BFC" w:rsidP="00571BFC">
            <w:pPr>
              <w:spacing w:before="60" w:after="60"/>
              <w:rPr>
                <w:rFonts w:cs="Arial"/>
              </w:rPr>
            </w:pPr>
            <w:r w:rsidRPr="00571BFC">
              <w:rPr>
                <w:rFonts w:cs="Arial"/>
              </w:rPr>
              <w:t>Damaged or Discarded Product Log</w:t>
            </w:r>
          </w:p>
          <w:p w14:paraId="42D5EA9B" w14:textId="77777777" w:rsidR="00571BFC" w:rsidRPr="00571BFC" w:rsidRDefault="00571BFC" w:rsidP="00571BFC">
            <w:pPr>
              <w:spacing w:before="60" w:after="60"/>
              <w:rPr>
                <w:rFonts w:cs="Arial"/>
              </w:rPr>
            </w:pPr>
            <w:r w:rsidRPr="00571BFC">
              <w:rPr>
                <w:rFonts w:cs="Arial"/>
              </w:rPr>
              <w:t>Hot and Cold Holding Temperature Log</w:t>
            </w:r>
          </w:p>
        </w:tc>
        <w:tc>
          <w:tcPr>
            <w:tcW w:w="1710" w:type="dxa"/>
          </w:tcPr>
          <w:p w14:paraId="2396152D" w14:textId="77777777" w:rsidR="00571BFC" w:rsidRPr="00571BFC" w:rsidRDefault="00571BFC" w:rsidP="00571BFC">
            <w:pPr>
              <w:rPr>
                <w:rFonts w:cs="Arial"/>
              </w:rPr>
            </w:pPr>
          </w:p>
        </w:tc>
        <w:tc>
          <w:tcPr>
            <w:tcW w:w="1680" w:type="dxa"/>
          </w:tcPr>
          <w:p w14:paraId="4FB72328" w14:textId="77777777" w:rsidR="00571BFC" w:rsidRPr="00571BFC" w:rsidRDefault="00571BFC" w:rsidP="00571BFC">
            <w:pPr>
              <w:rPr>
                <w:rFonts w:cs="Arial"/>
              </w:rPr>
            </w:pPr>
          </w:p>
        </w:tc>
      </w:tr>
      <w:tr w:rsidR="00571BFC" w:rsidRPr="00571BFC" w14:paraId="6F49F085" w14:textId="77777777" w:rsidTr="005A089E">
        <w:tc>
          <w:tcPr>
            <w:tcW w:w="3888" w:type="dxa"/>
          </w:tcPr>
          <w:p w14:paraId="27DB47B5" w14:textId="77777777" w:rsidR="00571BFC" w:rsidRPr="00571BFC" w:rsidRDefault="00571BFC" w:rsidP="00571BFC">
            <w:pPr>
              <w:spacing w:before="60" w:after="60"/>
              <w:rPr>
                <w:rFonts w:cs="Arial"/>
              </w:rPr>
            </w:pPr>
            <w:r w:rsidRPr="00571BFC">
              <w:rPr>
                <w:rFonts w:cs="Arial"/>
              </w:rPr>
              <w:t>Receiving Deliveries</w:t>
            </w:r>
          </w:p>
        </w:tc>
        <w:tc>
          <w:tcPr>
            <w:tcW w:w="6030" w:type="dxa"/>
          </w:tcPr>
          <w:p w14:paraId="225ABDED" w14:textId="77777777" w:rsidR="00571BFC" w:rsidRPr="00571BFC" w:rsidRDefault="00571BFC" w:rsidP="00571BFC">
            <w:pPr>
              <w:spacing w:before="60" w:after="60"/>
              <w:rPr>
                <w:rFonts w:cs="Arial"/>
              </w:rPr>
            </w:pPr>
            <w:r w:rsidRPr="00571BFC">
              <w:rPr>
                <w:rFonts w:cs="Arial"/>
              </w:rPr>
              <w:t>Receiving Log</w:t>
            </w:r>
          </w:p>
        </w:tc>
        <w:tc>
          <w:tcPr>
            <w:tcW w:w="1710" w:type="dxa"/>
          </w:tcPr>
          <w:p w14:paraId="0E34F867" w14:textId="77777777" w:rsidR="00571BFC" w:rsidRPr="00571BFC" w:rsidRDefault="00571BFC" w:rsidP="00571BFC">
            <w:pPr>
              <w:rPr>
                <w:rFonts w:cs="Arial"/>
              </w:rPr>
            </w:pPr>
          </w:p>
        </w:tc>
        <w:tc>
          <w:tcPr>
            <w:tcW w:w="1680" w:type="dxa"/>
          </w:tcPr>
          <w:p w14:paraId="212A4FF3" w14:textId="77777777" w:rsidR="00571BFC" w:rsidRPr="00571BFC" w:rsidRDefault="00571BFC" w:rsidP="00571BFC">
            <w:pPr>
              <w:rPr>
                <w:rFonts w:cs="Arial"/>
              </w:rPr>
            </w:pPr>
          </w:p>
        </w:tc>
      </w:tr>
      <w:tr w:rsidR="00571BFC" w:rsidRPr="00571BFC" w14:paraId="7197DCB6" w14:textId="77777777" w:rsidTr="005A089E">
        <w:tc>
          <w:tcPr>
            <w:tcW w:w="3888" w:type="dxa"/>
            <w:vAlign w:val="center"/>
          </w:tcPr>
          <w:p w14:paraId="029D16F4" w14:textId="77777777" w:rsidR="00571BFC" w:rsidRPr="00571BFC" w:rsidRDefault="00571BFC" w:rsidP="00571BFC">
            <w:pPr>
              <w:spacing w:before="60" w:after="60"/>
              <w:rPr>
                <w:rFonts w:cs="Arial"/>
              </w:rPr>
            </w:pPr>
            <w:r w:rsidRPr="00571BFC">
              <w:rPr>
                <w:rFonts w:cs="Arial"/>
              </w:rPr>
              <w:t>Recovering from a Fire</w:t>
            </w:r>
          </w:p>
        </w:tc>
        <w:tc>
          <w:tcPr>
            <w:tcW w:w="6030" w:type="dxa"/>
          </w:tcPr>
          <w:p w14:paraId="5F865333" w14:textId="77777777" w:rsidR="00571BFC" w:rsidRPr="00571BFC" w:rsidRDefault="00571BFC" w:rsidP="00571BFC">
            <w:pPr>
              <w:spacing w:before="60" w:after="60"/>
              <w:rPr>
                <w:rFonts w:cs="Arial"/>
              </w:rPr>
            </w:pPr>
            <w:r w:rsidRPr="00571BFC">
              <w:rPr>
                <w:rFonts w:cs="Arial"/>
              </w:rPr>
              <w:t>Damaged or Discarded Product Log</w:t>
            </w:r>
          </w:p>
        </w:tc>
        <w:tc>
          <w:tcPr>
            <w:tcW w:w="1710" w:type="dxa"/>
          </w:tcPr>
          <w:p w14:paraId="3F32AD16" w14:textId="77777777" w:rsidR="00571BFC" w:rsidRPr="00571BFC" w:rsidRDefault="00571BFC" w:rsidP="00571BFC">
            <w:pPr>
              <w:rPr>
                <w:rFonts w:cs="Arial"/>
              </w:rPr>
            </w:pPr>
          </w:p>
        </w:tc>
        <w:tc>
          <w:tcPr>
            <w:tcW w:w="1680" w:type="dxa"/>
          </w:tcPr>
          <w:p w14:paraId="16270281" w14:textId="77777777" w:rsidR="00571BFC" w:rsidRPr="00571BFC" w:rsidRDefault="00571BFC" w:rsidP="00571BFC">
            <w:pPr>
              <w:rPr>
                <w:rFonts w:cs="Arial"/>
              </w:rPr>
            </w:pPr>
          </w:p>
        </w:tc>
      </w:tr>
      <w:tr w:rsidR="00571BFC" w:rsidRPr="00571BFC" w14:paraId="3AE96305" w14:textId="77777777" w:rsidTr="005A089E">
        <w:tc>
          <w:tcPr>
            <w:tcW w:w="3888" w:type="dxa"/>
            <w:vAlign w:val="center"/>
          </w:tcPr>
          <w:p w14:paraId="69FB27C1" w14:textId="77777777" w:rsidR="00571BFC" w:rsidRPr="00571BFC" w:rsidRDefault="00571BFC" w:rsidP="00571BFC">
            <w:pPr>
              <w:spacing w:before="60" w:after="60"/>
              <w:rPr>
                <w:rFonts w:cs="Arial"/>
              </w:rPr>
            </w:pPr>
            <w:r w:rsidRPr="00571BFC">
              <w:rPr>
                <w:rFonts w:cs="Arial"/>
              </w:rPr>
              <w:t>Recovering from a Flood</w:t>
            </w:r>
          </w:p>
        </w:tc>
        <w:tc>
          <w:tcPr>
            <w:tcW w:w="6030" w:type="dxa"/>
          </w:tcPr>
          <w:p w14:paraId="6330F7D8" w14:textId="77777777" w:rsidR="00571BFC" w:rsidRPr="00571BFC" w:rsidRDefault="00571BFC" w:rsidP="00571BFC">
            <w:pPr>
              <w:spacing w:before="60" w:after="60"/>
              <w:rPr>
                <w:rFonts w:cs="Arial"/>
              </w:rPr>
            </w:pPr>
            <w:r w:rsidRPr="00571BFC">
              <w:rPr>
                <w:rFonts w:cs="Arial"/>
              </w:rPr>
              <w:t>Damaged or Discarded Product Log</w:t>
            </w:r>
          </w:p>
        </w:tc>
        <w:tc>
          <w:tcPr>
            <w:tcW w:w="1710" w:type="dxa"/>
          </w:tcPr>
          <w:p w14:paraId="68A1066A" w14:textId="77777777" w:rsidR="00571BFC" w:rsidRPr="00571BFC" w:rsidRDefault="00571BFC" w:rsidP="00571BFC">
            <w:pPr>
              <w:rPr>
                <w:rFonts w:cs="Arial"/>
              </w:rPr>
            </w:pPr>
          </w:p>
        </w:tc>
        <w:tc>
          <w:tcPr>
            <w:tcW w:w="1680" w:type="dxa"/>
          </w:tcPr>
          <w:p w14:paraId="047FEE66" w14:textId="77777777" w:rsidR="00571BFC" w:rsidRPr="00571BFC" w:rsidRDefault="00571BFC" w:rsidP="00571BFC">
            <w:pPr>
              <w:rPr>
                <w:rFonts w:cs="Arial"/>
              </w:rPr>
            </w:pPr>
          </w:p>
        </w:tc>
      </w:tr>
      <w:tr w:rsidR="00571BFC" w:rsidRPr="00571BFC" w14:paraId="13C1B77C" w14:textId="77777777" w:rsidTr="005A089E">
        <w:tc>
          <w:tcPr>
            <w:tcW w:w="3888" w:type="dxa"/>
            <w:vAlign w:val="center"/>
          </w:tcPr>
          <w:p w14:paraId="268897DA" w14:textId="77777777" w:rsidR="00571BFC" w:rsidRPr="00571BFC" w:rsidRDefault="00571BFC" w:rsidP="00571BFC">
            <w:pPr>
              <w:spacing w:before="60" w:after="60"/>
              <w:rPr>
                <w:rFonts w:cs="Arial"/>
              </w:rPr>
            </w:pPr>
            <w:r w:rsidRPr="00571BFC">
              <w:rPr>
                <w:rFonts w:cs="Arial"/>
              </w:rPr>
              <w:t>Recovering from a Power Outage</w:t>
            </w:r>
          </w:p>
        </w:tc>
        <w:tc>
          <w:tcPr>
            <w:tcW w:w="6030" w:type="dxa"/>
          </w:tcPr>
          <w:p w14:paraId="61364249" w14:textId="77777777" w:rsidR="00571BFC" w:rsidRPr="00571BFC" w:rsidRDefault="00571BFC" w:rsidP="00571BFC">
            <w:pPr>
              <w:spacing w:before="60" w:after="60"/>
              <w:rPr>
                <w:rFonts w:cs="Arial"/>
              </w:rPr>
            </w:pPr>
            <w:r w:rsidRPr="00571BFC">
              <w:rPr>
                <w:rFonts w:cs="Arial"/>
              </w:rPr>
              <w:t>Damaged or Discarded Product Log</w:t>
            </w:r>
          </w:p>
          <w:p w14:paraId="7999DE48" w14:textId="77777777" w:rsidR="00571BFC" w:rsidRPr="00571BFC" w:rsidRDefault="00571BFC" w:rsidP="00571BFC">
            <w:pPr>
              <w:spacing w:before="60" w:after="60"/>
              <w:rPr>
                <w:rFonts w:cs="Arial"/>
              </w:rPr>
            </w:pPr>
            <w:r w:rsidRPr="00571BFC">
              <w:rPr>
                <w:rFonts w:cs="Arial"/>
              </w:rPr>
              <w:t>Hot and Cold Holding Temperature Log</w:t>
            </w:r>
          </w:p>
          <w:p w14:paraId="1EF16259" w14:textId="77777777" w:rsidR="00571BFC" w:rsidRPr="00571BFC" w:rsidRDefault="00571BFC" w:rsidP="00571BFC">
            <w:pPr>
              <w:spacing w:before="60" w:after="120"/>
              <w:rPr>
                <w:rFonts w:cs="Arial"/>
              </w:rPr>
            </w:pPr>
            <w:r w:rsidRPr="00571BFC">
              <w:rPr>
                <w:rFonts w:cs="Arial"/>
              </w:rPr>
              <w:t>Refrigerator Log</w:t>
            </w:r>
          </w:p>
        </w:tc>
        <w:tc>
          <w:tcPr>
            <w:tcW w:w="1710" w:type="dxa"/>
          </w:tcPr>
          <w:p w14:paraId="2D56C347" w14:textId="77777777" w:rsidR="00571BFC" w:rsidRPr="00571BFC" w:rsidRDefault="00571BFC" w:rsidP="00571BFC">
            <w:pPr>
              <w:rPr>
                <w:rFonts w:cs="Arial"/>
              </w:rPr>
            </w:pPr>
          </w:p>
        </w:tc>
        <w:tc>
          <w:tcPr>
            <w:tcW w:w="1680" w:type="dxa"/>
          </w:tcPr>
          <w:p w14:paraId="748E578D" w14:textId="77777777" w:rsidR="00571BFC" w:rsidRPr="00571BFC" w:rsidRDefault="00571BFC" w:rsidP="00571BFC">
            <w:pPr>
              <w:rPr>
                <w:rFonts w:cs="Arial"/>
              </w:rPr>
            </w:pPr>
          </w:p>
        </w:tc>
      </w:tr>
      <w:tr w:rsidR="00571BFC" w:rsidRPr="00571BFC" w14:paraId="5084B7AD" w14:textId="77777777" w:rsidTr="005A089E">
        <w:tc>
          <w:tcPr>
            <w:tcW w:w="3888" w:type="dxa"/>
            <w:vAlign w:val="center"/>
          </w:tcPr>
          <w:p w14:paraId="09A8BBE2" w14:textId="77777777" w:rsidR="00571BFC" w:rsidRPr="00571BFC" w:rsidRDefault="00571BFC" w:rsidP="00571BFC">
            <w:pPr>
              <w:spacing w:before="60" w:after="60"/>
              <w:rPr>
                <w:rFonts w:cs="Arial"/>
              </w:rPr>
            </w:pPr>
            <w:r w:rsidRPr="00571BFC">
              <w:rPr>
                <w:rFonts w:cs="Arial"/>
              </w:rPr>
              <w:t>Recovering from a Water Outage</w:t>
            </w:r>
          </w:p>
        </w:tc>
        <w:tc>
          <w:tcPr>
            <w:tcW w:w="6030" w:type="dxa"/>
          </w:tcPr>
          <w:p w14:paraId="293C8A8B" w14:textId="77777777" w:rsidR="00571BFC" w:rsidRPr="00571BFC" w:rsidRDefault="00571BFC" w:rsidP="00571BFC">
            <w:pPr>
              <w:spacing w:before="60" w:after="60"/>
              <w:rPr>
                <w:rFonts w:cs="Arial"/>
              </w:rPr>
            </w:pPr>
            <w:r w:rsidRPr="00571BFC">
              <w:rPr>
                <w:rFonts w:cs="Arial"/>
              </w:rPr>
              <w:t>Recovery after Short-Term (&lt; 4 hours) Water Loss with No Contamination Checklist</w:t>
            </w:r>
          </w:p>
          <w:p w14:paraId="129BCE3D" w14:textId="77777777" w:rsidR="00571BFC" w:rsidRPr="00571BFC" w:rsidRDefault="00571BFC" w:rsidP="00571BFC">
            <w:pPr>
              <w:spacing w:before="60" w:after="60"/>
              <w:rPr>
                <w:rFonts w:cs="Arial"/>
                <w:i/>
                <w:iCs/>
              </w:rPr>
            </w:pPr>
            <w:r w:rsidRPr="00571BFC">
              <w:rPr>
                <w:rFonts w:cs="Arial"/>
              </w:rPr>
              <w:t>Recovery Following a Long-Term Interruption of Water Service Checklist</w:t>
            </w:r>
          </w:p>
        </w:tc>
        <w:tc>
          <w:tcPr>
            <w:tcW w:w="1710" w:type="dxa"/>
          </w:tcPr>
          <w:p w14:paraId="7E43C888" w14:textId="77777777" w:rsidR="00571BFC" w:rsidRPr="00571BFC" w:rsidRDefault="00571BFC" w:rsidP="00571BFC">
            <w:pPr>
              <w:rPr>
                <w:rFonts w:cs="Arial"/>
              </w:rPr>
            </w:pPr>
          </w:p>
        </w:tc>
        <w:tc>
          <w:tcPr>
            <w:tcW w:w="1680" w:type="dxa"/>
          </w:tcPr>
          <w:p w14:paraId="09710976" w14:textId="77777777" w:rsidR="00571BFC" w:rsidRPr="00571BFC" w:rsidRDefault="00571BFC" w:rsidP="00571BFC">
            <w:pPr>
              <w:rPr>
                <w:rFonts w:cs="Arial"/>
              </w:rPr>
            </w:pPr>
          </w:p>
        </w:tc>
      </w:tr>
      <w:tr w:rsidR="00571BFC" w:rsidRPr="00571BFC" w14:paraId="0DAF554C" w14:textId="77777777" w:rsidTr="005A089E">
        <w:tc>
          <w:tcPr>
            <w:tcW w:w="3888" w:type="dxa"/>
            <w:vAlign w:val="center"/>
          </w:tcPr>
          <w:p w14:paraId="0E875073" w14:textId="77777777" w:rsidR="00571BFC" w:rsidRPr="00571BFC" w:rsidRDefault="00571BFC" w:rsidP="00571BFC">
            <w:pPr>
              <w:spacing w:before="60" w:after="60"/>
              <w:rPr>
                <w:rFonts w:cs="Arial"/>
              </w:rPr>
            </w:pPr>
            <w:r w:rsidRPr="00571BFC">
              <w:rPr>
                <w:rFonts w:cs="Arial"/>
              </w:rPr>
              <w:lastRenderedPageBreak/>
              <w:t>Recovering from Water Contamination</w:t>
            </w:r>
          </w:p>
        </w:tc>
        <w:tc>
          <w:tcPr>
            <w:tcW w:w="6030" w:type="dxa"/>
          </w:tcPr>
          <w:p w14:paraId="78261521" w14:textId="77777777" w:rsidR="00571BFC" w:rsidRPr="00571BFC" w:rsidRDefault="00571BFC" w:rsidP="00571BFC">
            <w:pPr>
              <w:spacing w:before="60" w:after="60"/>
              <w:rPr>
                <w:rFonts w:cs="Arial"/>
              </w:rPr>
            </w:pPr>
            <w:r w:rsidRPr="00571BFC">
              <w:rPr>
                <w:rFonts w:cs="Arial"/>
              </w:rPr>
              <w:t>Food Contact Surfaces Cleaning and Sanitizing Log</w:t>
            </w:r>
          </w:p>
          <w:p w14:paraId="68058C85" w14:textId="77777777" w:rsidR="00571BFC" w:rsidRPr="00571BFC" w:rsidRDefault="00571BFC" w:rsidP="00571BFC">
            <w:pPr>
              <w:spacing w:before="60" w:after="60"/>
              <w:rPr>
                <w:rFonts w:cs="Arial"/>
              </w:rPr>
            </w:pPr>
            <w:r w:rsidRPr="00571BFC">
              <w:rPr>
                <w:rFonts w:cs="Arial"/>
              </w:rPr>
              <w:t>Recovery Following a Long-Term Interruption of Water Service Checklist</w:t>
            </w:r>
          </w:p>
        </w:tc>
        <w:tc>
          <w:tcPr>
            <w:tcW w:w="1710" w:type="dxa"/>
          </w:tcPr>
          <w:p w14:paraId="37ECBC22" w14:textId="77777777" w:rsidR="00571BFC" w:rsidRPr="00571BFC" w:rsidRDefault="00571BFC" w:rsidP="00571BFC">
            <w:pPr>
              <w:rPr>
                <w:rFonts w:cs="Arial"/>
              </w:rPr>
            </w:pPr>
          </w:p>
        </w:tc>
        <w:tc>
          <w:tcPr>
            <w:tcW w:w="1680" w:type="dxa"/>
          </w:tcPr>
          <w:p w14:paraId="0FFA3AD2" w14:textId="77777777" w:rsidR="00571BFC" w:rsidRPr="00571BFC" w:rsidRDefault="00571BFC" w:rsidP="00571BFC">
            <w:pPr>
              <w:rPr>
                <w:rFonts w:cs="Arial"/>
              </w:rPr>
            </w:pPr>
          </w:p>
        </w:tc>
      </w:tr>
      <w:tr w:rsidR="00571BFC" w:rsidRPr="00571BFC" w14:paraId="469A2414" w14:textId="77777777" w:rsidTr="005A089E">
        <w:tc>
          <w:tcPr>
            <w:tcW w:w="3888" w:type="dxa"/>
          </w:tcPr>
          <w:p w14:paraId="1A67F145" w14:textId="77777777" w:rsidR="00571BFC" w:rsidRPr="00571BFC" w:rsidRDefault="00571BFC" w:rsidP="00571BFC">
            <w:pPr>
              <w:spacing w:before="60" w:after="60"/>
              <w:rPr>
                <w:rFonts w:cs="Arial"/>
              </w:rPr>
            </w:pPr>
            <w:r w:rsidRPr="00571BFC">
              <w:rPr>
                <w:rFonts w:cs="Arial"/>
              </w:rPr>
              <w:t>Reheating TCS Foods</w:t>
            </w:r>
          </w:p>
        </w:tc>
        <w:tc>
          <w:tcPr>
            <w:tcW w:w="6030" w:type="dxa"/>
          </w:tcPr>
          <w:p w14:paraId="209FA16F" w14:textId="77777777" w:rsidR="00571BFC" w:rsidRPr="00571BFC" w:rsidRDefault="00571BFC" w:rsidP="00571BFC">
            <w:pPr>
              <w:spacing w:before="60" w:after="60"/>
              <w:rPr>
                <w:rFonts w:cs="Arial"/>
              </w:rPr>
            </w:pPr>
            <w:r w:rsidRPr="00571BFC">
              <w:rPr>
                <w:rFonts w:cs="Arial"/>
              </w:rPr>
              <w:t xml:space="preserve">Cooking and Reheating Temperature Log </w:t>
            </w:r>
          </w:p>
        </w:tc>
        <w:tc>
          <w:tcPr>
            <w:tcW w:w="1710" w:type="dxa"/>
          </w:tcPr>
          <w:p w14:paraId="2700F019" w14:textId="77777777" w:rsidR="00571BFC" w:rsidRPr="00571BFC" w:rsidRDefault="00571BFC" w:rsidP="00571BFC">
            <w:pPr>
              <w:rPr>
                <w:rFonts w:cs="Arial"/>
              </w:rPr>
            </w:pPr>
          </w:p>
        </w:tc>
        <w:tc>
          <w:tcPr>
            <w:tcW w:w="1680" w:type="dxa"/>
          </w:tcPr>
          <w:p w14:paraId="6A07C193" w14:textId="77777777" w:rsidR="00571BFC" w:rsidRPr="00571BFC" w:rsidRDefault="00571BFC" w:rsidP="00571BFC">
            <w:pPr>
              <w:rPr>
                <w:rFonts w:cs="Arial"/>
              </w:rPr>
            </w:pPr>
          </w:p>
        </w:tc>
      </w:tr>
      <w:tr w:rsidR="00571BFC" w:rsidRPr="00571BFC" w14:paraId="48F348A9" w14:textId="77777777" w:rsidTr="005A089E">
        <w:tc>
          <w:tcPr>
            <w:tcW w:w="3888" w:type="dxa"/>
            <w:vAlign w:val="center"/>
          </w:tcPr>
          <w:p w14:paraId="226700E3" w14:textId="77777777" w:rsidR="00571BFC" w:rsidRPr="00571BFC" w:rsidRDefault="00571BFC" w:rsidP="00571BFC">
            <w:pPr>
              <w:spacing w:before="60" w:after="60"/>
              <w:rPr>
                <w:rFonts w:cs="Arial"/>
              </w:rPr>
            </w:pPr>
            <w:r w:rsidRPr="00571BFC">
              <w:rPr>
                <w:rFonts w:cs="Arial"/>
              </w:rPr>
              <w:t>Responding During Water Contamination</w:t>
            </w:r>
          </w:p>
        </w:tc>
        <w:tc>
          <w:tcPr>
            <w:tcW w:w="6030" w:type="dxa"/>
          </w:tcPr>
          <w:p w14:paraId="6499D456" w14:textId="77777777" w:rsidR="00571BFC" w:rsidRPr="00571BFC" w:rsidRDefault="00571BFC" w:rsidP="00571BFC">
            <w:pPr>
              <w:spacing w:before="60" w:after="60"/>
              <w:rPr>
                <w:rFonts w:cs="Arial"/>
              </w:rPr>
            </w:pPr>
            <w:r w:rsidRPr="00571BFC">
              <w:rPr>
                <w:rFonts w:cs="Arial"/>
              </w:rPr>
              <w:t>Damaged or Discarded Product Log</w:t>
            </w:r>
          </w:p>
          <w:p w14:paraId="7C73D934" w14:textId="77777777" w:rsidR="00571BFC" w:rsidRPr="00571BFC" w:rsidRDefault="00571BFC" w:rsidP="00571BFC">
            <w:pPr>
              <w:spacing w:before="60" w:after="60"/>
              <w:rPr>
                <w:rFonts w:cs="Arial"/>
              </w:rPr>
            </w:pPr>
            <w:r w:rsidRPr="00571BFC">
              <w:rPr>
                <w:rFonts w:cs="Arial"/>
              </w:rPr>
              <w:t xml:space="preserve">Response to a Long-Term Loss of Water Service Checklist </w:t>
            </w:r>
          </w:p>
          <w:p w14:paraId="0360AAA9" w14:textId="77777777" w:rsidR="00571BFC" w:rsidRPr="00571BFC" w:rsidRDefault="00571BFC" w:rsidP="00571BFC">
            <w:pPr>
              <w:spacing w:before="60" w:after="60"/>
              <w:rPr>
                <w:rFonts w:cs="Arial"/>
              </w:rPr>
            </w:pPr>
            <w:r w:rsidRPr="00571BFC">
              <w:rPr>
                <w:rFonts w:cs="Arial"/>
              </w:rPr>
              <w:t>Response to a Short-Term Loss of Water Service Checklist</w:t>
            </w:r>
          </w:p>
        </w:tc>
        <w:tc>
          <w:tcPr>
            <w:tcW w:w="1710" w:type="dxa"/>
          </w:tcPr>
          <w:p w14:paraId="2E7FD828" w14:textId="77777777" w:rsidR="00571BFC" w:rsidRPr="00571BFC" w:rsidRDefault="00571BFC" w:rsidP="00571BFC">
            <w:pPr>
              <w:rPr>
                <w:rFonts w:cs="Arial"/>
              </w:rPr>
            </w:pPr>
          </w:p>
        </w:tc>
        <w:tc>
          <w:tcPr>
            <w:tcW w:w="1680" w:type="dxa"/>
          </w:tcPr>
          <w:p w14:paraId="79944A4C" w14:textId="77777777" w:rsidR="00571BFC" w:rsidRPr="00571BFC" w:rsidRDefault="00571BFC" w:rsidP="00571BFC">
            <w:pPr>
              <w:rPr>
                <w:rFonts w:cs="Arial"/>
              </w:rPr>
            </w:pPr>
          </w:p>
        </w:tc>
      </w:tr>
      <w:tr w:rsidR="00571BFC" w:rsidRPr="00571BFC" w14:paraId="17071C62" w14:textId="77777777" w:rsidTr="005A089E">
        <w:tc>
          <w:tcPr>
            <w:tcW w:w="3888" w:type="dxa"/>
            <w:vAlign w:val="center"/>
          </w:tcPr>
          <w:p w14:paraId="38374965" w14:textId="77777777" w:rsidR="00571BFC" w:rsidRPr="00571BFC" w:rsidRDefault="00571BFC" w:rsidP="00571BFC">
            <w:pPr>
              <w:spacing w:before="60" w:after="60"/>
              <w:rPr>
                <w:rFonts w:cs="Arial"/>
              </w:rPr>
            </w:pPr>
            <w:r w:rsidRPr="00571BFC">
              <w:rPr>
                <w:rFonts w:cs="Arial"/>
              </w:rPr>
              <w:t>Responding to a Fire</w:t>
            </w:r>
          </w:p>
        </w:tc>
        <w:tc>
          <w:tcPr>
            <w:tcW w:w="6030" w:type="dxa"/>
          </w:tcPr>
          <w:p w14:paraId="3C0784E7" w14:textId="77777777" w:rsidR="00571BFC" w:rsidRPr="00571BFC" w:rsidRDefault="00571BFC" w:rsidP="00571BFC">
            <w:pPr>
              <w:spacing w:before="60" w:after="60"/>
              <w:rPr>
                <w:rFonts w:cs="Arial"/>
              </w:rPr>
            </w:pPr>
            <w:r w:rsidRPr="00571BFC">
              <w:rPr>
                <w:rFonts w:cs="Arial"/>
              </w:rPr>
              <w:t>Employee Food Safety Training Record</w:t>
            </w:r>
          </w:p>
        </w:tc>
        <w:tc>
          <w:tcPr>
            <w:tcW w:w="1710" w:type="dxa"/>
          </w:tcPr>
          <w:p w14:paraId="07826A43" w14:textId="77777777" w:rsidR="00571BFC" w:rsidRPr="00571BFC" w:rsidRDefault="00571BFC" w:rsidP="00571BFC">
            <w:pPr>
              <w:rPr>
                <w:rFonts w:cs="Arial"/>
              </w:rPr>
            </w:pPr>
          </w:p>
        </w:tc>
        <w:tc>
          <w:tcPr>
            <w:tcW w:w="1680" w:type="dxa"/>
          </w:tcPr>
          <w:p w14:paraId="313345BC" w14:textId="77777777" w:rsidR="00571BFC" w:rsidRPr="00571BFC" w:rsidRDefault="00571BFC" w:rsidP="00571BFC">
            <w:pPr>
              <w:rPr>
                <w:rFonts w:cs="Arial"/>
              </w:rPr>
            </w:pPr>
          </w:p>
        </w:tc>
      </w:tr>
      <w:tr w:rsidR="00571BFC" w:rsidRPr="00571BFC" w14:paraId="4CAA5FEF" w14:textId="77777777" w:rsidTr="005A089E">
        <w:tc>
          <w:tcPr>
            <w:tcW w:w="3888" w:type="dxa"/>
            <w:vAlign w:val="center"/>
          </w:tcPr>
          <w:p w14:paraId="06D8A256" w14:textId="77777777" w:rsidR="00571BFC" w:rsidRPr="00571BFC" w:rsidRDefault="00571BFC" w:rsidP="00571BFC">
            <w:pPr>
              <w:spacing w:before="60" w:after="60"/>
              <w:rPr>
                <w:rFonts w:cs="Arial"/>
              </w:rPr>
            </w:pPr>
            <w:r w:rsidRPr="00571BFC">
              <w:rPr>
                <w:rFonts w:cs="Arial"/>
              </w:rPr>
              <w:t>Responding to a Flood</w:t>
            </w:r>
          </w:p>
        </w:tc>
        <w:tc>
          <w:tcPr>
            <w:tcW w:w="6030" w:type="dxa"/>
          </w:tcPr>
          <w:p w14:paraId="3FD882B3" w14:textId="77777777" w:rsidR="00571BFC" w:rsidRPr="00571BFC" w:rsidRDefault="00571BFC" w:rsidP="00571BFC">
            <w:pPr>
              <w:spacing w:before="60" w:after="60"/>
              <w:rPr>
                <w:rFonts w:cs="Arial"/>
              </w:rPr>
            </w:pPr>
            <w:r w:rsidRPr="00571BFC">
              <w:rPr>
                <w:rFonts w:cs="Arial"/>
              </w:rPr>
              <w:t>Employee Food Safety Training Record</w:t>
            </w:r>
          </w:p>
        </w:tc>
        <w:tc>
          <w:tcPr>
            <w:tcW w:w="1710" w:type="dxa"/>
          </w:tcPr>
          <w:p w14:paraId="701AF57A" w14:textId="77777777" w:rsidR="00571BFC" w:rsidRPr="00571BFC" w:rsidRDefault="00571BFC" w:rsidP="00571BFC">
            <w:pPr>
              <w:rPr>
                <w:rFonts w:cs="Arial"/>
              </w:rPr>
            </w:pPr>
          </w:p>
        </w:tc>
        <w:tc>
          <w:tcPr>
            <w:tcW w:w="1680" w:type="dxa"/>
          </w:tcPr>
          <w:p w14:paraId="55482B1A" w14:textId="77777777" w:rsidR="00571BFC" w:rsidRPr="00571BFC" w:rsidRDefault="00571BFC" w:rsidP="00571BFC">
            <w:pPr>
              <w:rPr>
                <w:rFonts w:cs="Arial"/>
              </w:rPr>
            </w:pPr>
          </w:p>
        </w:tc>
      </w:tr>
      <w:tr w:rsidR="00571BFC" w:rsidRPr="00571BFC" w14:paraId="50C710C6" w14:textId="77777777" w:rsidTr="005A089E">
        <w:tc>
          <w:tcPr>
            <w:tcW w:w="3888" w:type="dxa"/>
            <w:vAlign w:val="center"/>
          </w:tcPr>
          <w:p w14:paraId="3F2F2559" w14:textId="77777777" w:rsidR="00571BFC" w:rsidRPr="00571BFC" w:rsidRDefault="00571BFC" w:rsidP="00571BFC">
            <w:pPr>
              <w:spacing w:before="60" w:after="60"/>
              <w:rPr>
                <w:rFonts w:cs="Arial"/>
              </w:rPr>
            </w:pPr>
            <w:r w:rsidRPr="00571BFC">
              <w:rPr>
                <w:rFonts w:cs="Arial"/>
              </w:rPr>
              <w:t>Responding to a Power Outage</w:t>
            </w:r>
          </w:p>
        </w:tc>
        <w:tc>
          <w:tcPr>
            <w:tcW w:w="6030" w:type="dxa"/>
          </w:tcPr>
          <w:p w14:paraId="0EB892CA" w14:textId="77777777" w:rsidR="00571BFC" w:rsidRPr="00571BFC" w:rsidRDefault="00571BFC" w:rsidP="00571BFC">
            <w:pPr>
              <w:spacing w:before="60" w:after="60"/>
              <w:rPr>
                <w:rFonts w:cs="Arial"/>
              </w:rPr>
            </w:pPr>
            <w:r w:rsidRPr="00571BFC">
              <w:rPr>
                <w:rFonts w:cs="Arial"/>
              </w:rPr>
              <w:t>Hot and Cold Holding Temperature Log</w:t>
            </w:r>
          </w:p>
          <w:p w14:paraId="59E3FF7C" w14:textId="77777777" w:rsidR="00571BFC" w:rsidRPr="00571BFC" w:rsidRDefault="00571BFC" w:rsidP="00571BFC">
            <w:pPr>
              <w:spacing w:before="60" w:after="60"/>
              <w:rPr>
                <w:rFonts w:cs="Arial"/>
              </w:rPr>
            </w:pPr>
            <w:r w:rsidRPr="00571BFC">
              <w:rPr>
                <w:rFonts w:cs="Arial"/>
              </w:rPr>
              <w:t>Refrigeration Log</w:t>
            </w:r>
          </w:p>
        </w:tc>
        <w:tc>
          <w:tcPr>
            <w:tcW w:w="1710" w:type="dxa"/>
          </w:tcPr>
          <w:p w14:paraId="1ACD296A" w14:textId="77777777" w:rsidR="00571BFC" w:rsidRPr="00571BFC" w:rsidRDefault="00571BFC" w:rsidP="00571BFC">
            <w:pPr>
              <w:rPr>
                <w:rFonts w:cs="Arial"/>
              </w:rPr>
            </w:pPr>
          </w:p>
        </w:tc>
        <w:tc>
          <w:tcPr>
            <w:tcW w:w="1680" w:type="dxa"/>
          </w:tcPr>
          <w:p w14:paraId="4BBA9A87" w14:textId="77777777" w:rsidR="00571BFC" w:rsidRPr="00571BFC" w:rsidRDefault="00571BFC" w:rsidP="00571BFC">
            <w:pPr>
              <w:rPr>
                <w:rFonts w:cs="Arial"/>
              </w:rPr>
            </w:pPr>
          </w:p>
        </w:tc>
      </w:tr>
      <w:tr w:rsidR="00571BFC" w:rsidRPr="00571BFC" w14:paraId="43197D2A" w14:textId="77777777" w:rsidTr="005A089E">
        <w:tc>
          <w:tcPr>
            <w:tcW w:w="3888" w:type="dxa"/>
            <w:vAlign w:val="center"/>
          </w:tcPr>
          <w:p w14:paraId="7FDB4CB3" w14:textId="77777777" w:rsidR="00571BFC" w:rsidRPr="00571BFC" w:rsidRDefault="00571BFC" w:rsidP="00571BFC">
            <w:pPr>
              <w:spacing w:before="60" w:after="60"/>
              <w:rPr>
                <w:rFonts w:cs="Arial"/>
              </w:rPr>
            </w:pPr>
            <w:r w:rsidRPr="00571BFC">
              <w:rPr>
                <w:rFonts w:cs="Arial"/>
              </w:rPr>
              <w:t>Responding to a Water Outage</w:t>
            </w:r>
          </w:p>
        </w:tc>
        <w:tc>
          <w:tcPr>
            <w:tcW w:w="6030" w:type="dxa"/>
          </w:tcPr>
          <w:p w14:paraId="1B1A67E4" w14:textId="77777777" w:rsidR="00571BFC" w:rsidRPr="00571BFC" w:rsidRDefault="00571BFC" w:rsidP="00571BFC">
            <w:pPr>
              <w:spacing w:before="60" w:after="60"/>
              <w:rPr>
                <w:rFonts w:cs="Arial"/>
              </w:rPr>
            </w:pPr>
            <w:r w:rsidRPr="00571BFC">
              <w:rPr>
                <w:rFonts w:cs="Arial"/>
              </w:rPr>
              <w:t xml:space="preserve">Damaged or Discarded Product Log </w:t>
            </w:r>
          </w:p>
          <w:p w14:paraId="5F1048DA" w14:textId="77777777" w:rsidR="00571BFC" w:rsidRPr="00571BFC" w:rsidRDefault="00571BFC" w:rsidP="00571BFC">
            <w:pPr>
              <w:spacing w:before="60" w:after="60"/>
              <w:rPr>
                <w:rFonts w:cs="Arial"/>
              </w:rPr>
            </w:pPr>
            <w:r w:rsidRPr="00571BFC">
              <w:rPr>
                <w:rFonts w:cs="Arial"/>
              </w:rPr>
              <w:t xml:space="preserve">Response to a Long-Term Loss of Water Service Checklist </w:t>
            </w:r>
          </w:p>
          <w:p w14:paraId="0EC7C7C9" w14:textId="77777777" w:rsidR="00571BFC" w:rsidRPr="00571BFC" w:rsidRDefault="00571BFC" w:rsidP="00571BFC">
            <w:pPr>
              <w:spacing w:before="60" w:after="60"/>
              <w:rPr>
                <w:rFonts w:cs="Arial"/>
              </w:rPr>
            </w:pPr>
            <w:r w:rsidRPr="00571BFC">
              <w:rPr>
                <w:rFonts w:cs="Arial"/>
              </w:rPr>
              <w:t>Response to a Short-Term Loss of Water Service Checklist</w:t>
            </w:r>
          </w:p>
        </w:tc>
        <w:tc>
          <w:tcPr>
            <w:tcW w:w="1710" w:type="dxa"/>
          </w:tcPr>
          <w:p w14:paraId="214835C6" w14:textId="77777777" w:rsidR="00571BFC" w:rsidRPr="00571BFC" w:rsidRDefault="00571BFC" w:rsidP="00571BFC">
            <w:pPr>
              <w:rPr>
                <w:rFonts w:cs="Arial"/>
              </w:rPr>
            </w:pPr>
          </w:p>
        </w:tc>
        <w:tc>
          <w:tcPr>
            <w:tcW w:w="1680" w:type="dxa"/>
          </w:tcPr>
          <w:p w14:paraId="6A43B8E8" w14:textId="77777777" w:rsidR="00571BFC" w:rsidRPr="00571BFC" w:rsidRDefault="00571BFC" w:rsidP="00571BFC">
            <w:pPr>
              <w:rPr>
                <w:rFonts w:cs="Arial"/>
              </w:rPr>
            </w:pPr>
          </w:p>
        </w:tc>
      </w:tr>
      <w:tr w:rsidR="00571BFC" w:rsidRPr="00571BFC" w14:paraId="6C4BA4E8" w14:textId="77777777" w:rsidTr="005A089E">
        <w:tc>
          <w:tcPr>
            <w:tcW w:w="3888" w:type="dxa"/>
            <w:vAlign w:val="center"/>
          </w:tcPr>
          <w:p w14:paraId="43E388C7" w14:textId="77777777" w:rsidR="00571BFC" w:rsidRPr="00571BFC" w:rsidRDefault="00571BFC" w:rsidP="00571BFC">
            <w:pPr>
              <w:spacing w:before="60" w:after="60"/>
              <w:rPr>
                <w:rFonts w:cs="Arial"/>
              </w:rPr>
            </w:pPr>
            <w:r w:rsidRPr="00571BFC">
              <w:rPr>
                <w:rFonts w:cs="Arial"/>
              </w:rPr>
              <w:t>Responding to Sewage Issues</w:t>
            </w:r>
          </w:p>
        </w:tc>
        <w:tc>
          <w:tcPr>
            <w:tcW w:w="6030" w:type="dxa"/>
          </w:tcPr>
          <w:p w14:paraId="0B030FF1" w14:textId="77777777" w:rsidR="00571BFC" w:rsidRPr="00571BFC" w:rsidRDefault="00571BFC" w:rsidP="00571BFC">
            <w:pPr>
              <w:spacing w:before="60" w:after="60"/>
              <w:rPr>
                <w:rFonts w:cs="Arial"/>
              </w:rPr>
            </w:pPr>
            <w:r w:rsidRPr="00571BFC">
              <w:rPr>
                <w:rFonts w:cs="Arial"/>
              </w:rPr>
              <w:t>Employee Food Safety Training Record</w:t>
            </w:r>
          </w:p>
        </w:tc>
        <w:tc>
          <w:tcPr>
            <w:tcW w:w="1710" w:type="dxa"/>
          </w:tcPr>
          <w:p w14:paraId="0F873545" w14:textId="77777777" w:rsidR="00571BFC" w:rsidRPr="00571BFC" w:rsidRDefault="00571BFC" w:rsidP="00571BFC">
            <w:pPr>
              <w:rPr>
                <w:rFonts w:cs="Arial"/>
              </w:rPr>
            </w:pPr>
          </w:p>
        </w:tc>
        <w:tc>
          <w:tcPr>
            <w:tcW w:w="1680" w:type="dxa"/>
          </w:tcPr>
          <w:p w14:paraId="51134BB1" w14:textId="77777777" w:rsidR="00571BFC" w:rsidRPr="00571BFC" w:rsidRDefault="00571BFC" w:rsidP="00571BFC">
            <w:pPr>
              <w:rPr>
                <w:rFonts w:cs="Arial"/>
              </w:rPr>
            </w:pPr>
          </w:p>
        </w:tc>
      </w:tr>
      <w:tr w:rsidR="00571BFC" w:rsidRPr="00571BFC" w14:paraId="40C32955" w14:textId="77777777" w:rsidTr="005A089E">
        <w:tc>
          <w:tcPr>
            <w:tcW w:w="3888" w:type="dxa"/>
          </w:tcPr>
          <w:p w14:paraId="2D024FCB" w14:textId="77777777" w:rsidR="00571BFC" w:rsidRPr="00571BFC" w:rsidRDefault="00571BFC" w:rsidP="00571BFC">
            <w:pPr>
              <w:spacing w:before="60" w:after="60"/>
              <w:rPr>
                <w:rFonts w:cs="Arial"/>
              </w:rPr>
            </w:pPr>
            <w:r w:rsidRPr="00571BFC">
              <w:rPr>
                <w:rFonts w:cs="Arial"/>
              </w:rPr>
              <w:t>Serving Food</w:t>
            </w:r>
          </w:p>
        </w:tc>
        <w:tc>
          <w:tcPr>
            <w:tcW w:w="6030" w:type="dxa"/>
          </w:tcPr>
          <w:p w14:paraId="4CBBEDCC" w14:textId="77777777" w:rsidR="00571BFC" w:rsidRPr="00571BFC" w:rsidRDefault="00571BFC" w:rsidP="00571BFC">
            <w:pPr>
              <w:spacing w:before="60" w:after="60"/>
              <w:rPr>
                <w:rFonts w:cs="Arial"/>
              </w:rPr>
            </w:pPr>
            <w:r w:rsidRPr="00571BFC">
              <w:rPr>
                <w:rFonts w:cs="Arial"/>
              </w:rPr>
              <w:t>Food Safety Checklist</w:t>
            </w:r>
          </w:p>
        </w:tc>
        <w:tc>
          <w:tcPr>
            <w:tcW w:w="1710" w:type="dxa"/>
          </w:tcPr>
          <w:p w14:paraId="609E76C9" w14:textId="77777777" w:rsidR="00571BFC" w:rsidRPr="00571BFC" w:rsidRDefault="00571BFC" w:rsidP="00571BFC">
            <w:pPr>
              <w:rPr>
                <w:rFonts w:cs="Arial"/>
              </w:rPr>
            </w:pPr>
          </w:p>
        </w:tc>
        <w:tc>
          <w:tcPr>
            <w:tcW w:w="1680" w:type="dxa"/>
          </w:tcPr>
          <w:p w14:paraId="3A3FE864" w14:textId="77777777" w:rsidR="00571BFC" w:rsidRPr="00571BFC" w:rsidRDefault="00571BFC" w:rsidP="00571BFC">
            <w:pPr>
              <w:rPr>
                <w:rFonts w:cs="Arial"/>
              </w:rPr>
            </w:pPr>
          </w:p>
        </w:tc>
      </w:tr>
      <w:tr w:rsidR="00571BFC" w:rsidRPr="00571BFC" w14:paraId="2BE567E0" w14:textId="77777777" w:rsidTr="005A089E">
        <w:tc>
          <w:tcPr>
            <w:tcW w:w="3888" w:type="dxa"/>
          </w:tcPr>
          <w:p w14:paraId="1A157607" w14:textId="77777777" w:rsidR="00571BFC" w:rsidRPr="00571BFC" w:rsidRDefault="00571BFC" w:rsidP="00571BFC">
            <w:pPr>
              <w:spacing w:before="60" w:after="60"/>
              <w:rPr>
                <w:rFonts w:cs="Arial"/>
              </w:rPr>
            </w:pPr>
            <w:r w:rsidRPr="00571BFC">
              <w:rPr>
                <w:rFonts w:cs="Arial"/>
              </w:rPr>
              <w:t>Serving Safe Food to Students with Food Allergies</w:t>
            </w:r>
          </w:p>
        </w:tc>
        <w:tc>
          <w:tcPr>
            <w:tcW w:w="6030" w:type="dxa"/>
          </w:tcPr>
          <w:p w14:paraId="445D9D58" w14:textId="77777777" w:rsidR="00571BFC" w:rsidRPr="00571BFC" w:rsidRDefault="00571BFC" w:rsidP="00571BFC">
            <w:pPr>
              <w:spacing w:before="60" w:after="60"/>
              <w:rPr>
                <w:rFonts w:cs="Arial"/>
              </w:rPr>
            </w:pPr>
            <w:r w:rsidRPr="00571BFC">
              <w:rPr>
                <w:rFonts w:cs="Arial"/>
              </w:rPr>
              <w:t xml:space="preserve">Damaged or Discarded Product Log </w:t>
            </w:r>
          </w:p>
        </w:tc>
        <w:tc>
          <w:tcPr>
            <w:tcW w:w="1710" w:type="dxa"/>
          </w:tcPr>
          <w:p w14:paraId="566A18A7" w14:textId="77777777" w:rsidR="00571BFC" w:rsidRPr="00571BFC" w:rsidRDefault="00571BFC" w:rsidP="00571BFC">
            <w:pPr>
              <w:rPr>
                <w:rFonts w:cs="Arial"/>
              </w:rPr>
            </w:pPr>
          </w:p>
        </w:tc>
        <w:tc>
          <w:tcPr>
            <w:tcW w:w="1680" w:type="dxa"/>
          </w:tcPr>
          <w:p w14:paraId="3F4096C9" w14:textId="77777777" w:rsidR="00571BFC" w:rsidRPr="00571BFC" w:rsidRDefault="00571BFC" w:rsidP="00571BFC">
            <w:pPr>
              <w:rPr>
                <w:rFonts w:cs="Arial"/>
              </w:rPr>
            </w:pPr>
          </w:p>
        </w:tc>
      </w:tr>
      <w:tr w:rsidR="00571BFC" w:rsidRPr="00571BFC" w14:paraId="138C9D39" w14:textId="77777777" w:rsidTr="005A089E">
        <w:tc>
          <w:tcPr>
            <w:tcW w:w="3888" w:type="dxa"/>
          </w:tcPr>
          <w:p w14:paraId="1ACEC176" w14:textId="77777777" w:rsidR="00571BFC" w:rsidRPr="00571BFC" w:rsidRDefault="00571BFC" w:rsidP="00571BFC">
            <w:pPr>
              <w:spacing w:before="60" w:after="60"/>
              <w:rPr>
                <w:rFonts w:cs="Arial"/>
              </w:rPr>
            </w:pPr>
            <w:r w:rsidRPr="00571BFC">
              <w:rPr>
                <w:rFonts w:cs="Arial"/>
              </w:rPr>
              <w:t xml:space="preserve">Storing and Using </w:t>
            </w:r>
          </w:p>
          <w:p w14:paraId="08E0917B" w14:textId="77777777" w:rsidR="00571BFC" w:rsidRPr="00571BFC" w:rsidRDefault="00571BFC" w:rsidP="00571BFC">
            <w:pPr>
              <w:spacing w:before="60" w:after="60"/>
              <w:rPr>
                <w:rFonts w:cs="Arial"/>
              </w:rPr>
            </w:pPr>
            <w:r w:rsidRPr="00571BFC">
              <w:rPr>
                <w:rFonts w:cs="Arial"/>
              </w:rPr>
              <w:t xml:space="preserve">Toxic Chemicals </w:t>
            </w:r>
          </w:p>
        </w:tc>
        <w:tc>
          <w:tcPr>
            <w:tcW w:w="6030" w:type="dxa"/>
          </w:tcPr>
          <w:p w14:paraId="2A39C558" w14:textId="77777777" w:rsidR="00571BFC" w:rsidRPr="00571BFC" w:rsidRDefault="00571BFC" w:rsidP="00571BFC">
            <w:pPr>
              <w:spacing w:before="60" w:after="60"/>
              <w:rPr>
                <w:rFonts w:cs="Arial"/>
              </w:rPr>
            </w:pPr>
            <w:r w:rsidRPr="00571BFC">
              <w:rPr>
                <w:rFonts w:cs="Arial"/>
              </w:rPr>
              <w:t>Damaged or Discarded Product Log</w:t>
            </w:r>
          </w:p>
          <w:p w14:paraId="05549A83" w14:textId="77777777" w:rsidR="00571BFC" w:rsidRPr="00571BFC" w:rsidRDefault="00571BFC" w:rsidP="00571BFC">
            <w:pPr>
              <w:spacing w:before="60" w:after="60"/>
              <w:rPr>
                <w:rFonts w:cs="Arial"/>
              </w:rPr>
            </w:pPr>
            <w:r w:rsidRPr="00571BFC">
              <w:rPr>
                <w:rFonts w:cs="Arial"/>
              </w:rPr>
              <w:t>Food Contact Surfaces Cleaning and Sanitizing Log</w:t>
            </w:r>
          </w:p>
          <w:p w14:paraId="19B84964" w14:textId="77777777" w:rsidR="00571BFC" w:rsidRPr="00571BFC" w:rsidRDefault="00571BFC" w:rsidP="00571BFC">
            <w:pPr>
              <w:spacing w:before="60" w:after="60"/>
              <w:rPr>
                <w:rFonts w:cs="Arial"/>
              </w:rPr>
            </w:pPr>
            <w:r w:rsidRPr="00571BFC">
              <w:rPr>
                <w:rFonts w:cs="Arial"/>
              </w:rPr>
              <w:lastRenderedPageBreak/>
              <w:t>Food Safety Checklist</w:t>
            </w:r>
          </w:p>
        </w:tc>
        <w:tc>
          <w:tcPr>
            <w:tcW w:w="1710" w:type="dxa"/>
          </w:tcPr>
          <w:p w14:paraId="4DE444D7" w14:textId="77777777" w:rsidR="00571BFC" w:rsidRPr="00571BFC" w:rsidRDefault="00571BFC" w:rsidP="00571BFC">
            <w:pPr>
              <w:rPr>
                <w:rFonts w:cs="Arial"/>
              </w:rPr>
            </w:pPr>
          </w:p>
        </w:tc>
        <w:tc>
          <w:tcPr>
            <w:tcW w:w="1680" w:type="dxa"/>
          </w:tcPr>
          <w:p w14:paraId="4931B8D5" w14:textId="77777777" w:rsidR="00571BFC" w:rsidRPr="00571BFC" w:rsidRDefault="00571BFC" w:rsidP="00571BFC">
            <w:pPr>
              <w:rPr>
                <w:rFonts w:cs="Arial"/>
              </w:rPr>
            </w:pPr>
          </w:p>
        </w:tc>
      </w:tr>
      <w:tr w:rsidR="00571BFC" w:rsidRPr="00571BFC" w14:paraId="6CFD5AFF" w14:textId="77777777" w:rsidTr="005A089E">
        <w:tc>
          <w:tcPr>
            <w:tcW w:w="3888" w:type="dxa"/>
          </w:tcPr>
          <w:p w14:paraId="14783F05" w14:textId="77777777" w:rsidR="00571BFC" w:rsidRPr="00571BFC" w:rsidRDefault="00571BFC" w:rsidP="00571BFC">
            <w:pPr>
              <w:spacing w:before="60" w:after="60"/>
              <w:rPr>
                <w:rFonts w:cs="Arial"/>
              </w:rPr>
            </w:pPr>
            <w:r w:rsidRPr="00571BFC">
              <w:rPr>
                <w:rFonts w:cs="Arial"/>
              </w:rPr>
              <w:t>Transporting Foods to Remote Sites</w:t>
            </w:r>
          </w:p>
        </w:tc>
        <w:tc>
          <w:tcPr>
            <w:tcW w:w="6030" w:type="dxa"/>
          </w:tcPr>
          <w:p w14:paraId="641655D7" w14:textId="77777777" w:rsidR="00571BFC" w:rsidRPr="00571BFC" w:rsidRDefault="00571BFC" w:rsidP="00571BFC">
            <w:pPr>
              <w:spacing w:before="60" w:after="60"/>
              <w:rPr>
                <w:rFonts w:cs="Arial"/>
              </w:rPr>
            </w:pPr>
            <w:r w:rsidRPr="00571BFC">
              <w:rPr>
                <w:rFonts w:cs="Arial"/>
              </w:rPr>
              <w:t>Food Safety Checklist</w:t>
            </w:r>
          </w:p>
          <w:p w14:paraId="47E80DB2" w14:textId="77777777" w:rsidR="00571BFC" w:rsidRPr="00571BFC" w:rsidRDefault="00571BFC" w:rsidP="00571BFC">
            <w:pPr>
              <w:spacing w:before="60" w:after="60"/>
              <w:rPr>
                <w:rFonts w:cs="Arial"/>
              </w:rPr>
            </w:pPr>
            <w:r w:rsidRPr="00571BFC">
              <w:rPr>
                <w:rFonts w:cs="Arial"/>
              </w:rPr>
              <w:t>Hot and Cold Holding Temperature Log</w:t>
            </w:r>
          </w:p>
          <w:p w14:paraId="2C62316B" w14:textId="77777777" w:rsidR="00571BFC" w:rsidRPr="00571BFC" w:rsidRDefault="00571BFC" w:rsidP="00571BFC">
            <w:pPr>
              <w:spacing w:before="60" w:after="60"/>
              <w:rPr>
                <w:rFonts w:cs="Arial"/>
              </w:rPr>
            </w:pPr>
            <w:r w:rsidRPr="00571BFC">
              <w:rPr>
                <w:rFonts w:cs="Arial"/>
              </w:rPr>
              <w:t>Receiving Log</w:t>
            </w:r>
          </w:p>
        </w:tc>
        <w:tc>
          <w:tcPr>
            <w:tcW w:w="1710" w:type="dxa"/>
          </w:tcPr>
          <w:p w14:paraId="4E0EA1D9" w14:textId="77777777" w:rsidR="00571BFC" w:rsidRPr="00571BFC" w:rsidRDefault="00571BFC" w:rsidP="00571BFC">
            <w:pPr>
              <w:rPr>
                <w:rFonts w:cs="Arial"/>
              </w:rPr>
            </w:pPr>
          </w:p>
        </w:tc>
        <w:tc>
          <w:tcPr>
            <w:tcW w:w="1680" w:type="dxa"/>
          </w:tcPr>
          <w:p w14:paraId="2263E2B7" w14:textId="77777777" w:rsidR="00571BFC" w:rsidRPr="00571BFC" w:rsidRDefault="00571BFC" w:rsidP="00571BFC">
            <w:pPr>
              <w:rPr>
                <w:rFonts w:cs="Arial"/>
              </w:rPr>
            </w:pPr>
          </w:p>
        </w:tc>
      </w:tr>
      <w:tr w:rsidR="00571BFC" w:rsidRPr="00571BFC" w14:paraId="463FD48F" w14:textId="77777777" w:rsidTr="005A089E">
        <w:tc>
          <w:tcPr>
            <w:tcW w:w="3888" w:type="dxa"/>
          </w:tcPr>
          <w:p w14:paraId="4E98E4A4" w14:textId="77777777" w:rsidR="00571BFC" w:rsidRPr="00571BFC" w:rsidRDefault="00571BFC" w:rsidP="00571BFC">
            <w:pPr>
              <w:spacing w:before="60" w:after="60"/>
              <w:rPr>
                <w:rFonts w:cs="Arial"/>
              </w:rPr>
            </w:pPr>
            <w:r w:rsidRPr="00571BFC">
              <w:rPr>
                <w:rFonts w:cs="Arial"/>
              </w:rPr>
              <w:t>Using Food Thermometer</w:t>
            </w:r>
          </w:p>
        </w:tc>
        <w:tc>
          <w:tcPr>
            <w:tcW w:w="6030" w:type="dxa"/>
          </w:tcPr>
          <w:p w14:paraId="5A885918" w14:textId="77777777" w:rsidR="00571BFC" w:rsidRPr="00571BFC" w:rsidRDefault="00571BFC" w:rsidP="00571BFC">
            <w:pPr>
              <w:spacing w:before="60" w:after="60"/>
              <w:rPr>
                <w:rFonts w:cs="Arial"/>
              </w:rPr>
            </w:pPr>
            <w:r w:rsidRPr="00571BFC">
              <w:rPr>
                <w:rFonts w:cs="Arial"/>
              </w:rPr>
              <w:t>Cooking and Reheating Temperature Log</w:t>
            </w:r>
          </w:p>
          <w:p w14:paraId="3BCECEAD" w14:textId="77777777" w:rsidR="00571BFC" w:rsidRPr="00571BFC" w:rsidRDefault="00571BFC" w:rsidP="00571BFC">
            <w:pPr>
              <w:spacing w:before="60" w:after="60"/>
              <w:rPr>
                <w:rFonts w:cs="Arial"/>
              </w:rPr>
            </w:pPr>
            <w:r w:rsidRPr="00571BFC">
              <w:rPr>
                <w:rFonts w:cs="Arial"/>
              </w:rPr>
              <w:t>Cooling Temperature Log</w:t>
            </w:r>
          </w:p>
          <w:p w14:paraId="07DB9E57" w14:textId="77777777" w:rsidR="00571BFC" w:rsidRPr="00571BFC" w:rsidRDefault="00571BFC" w:rsidP="00571BFC">
            <w:pPr>
              <w:spacing w:before="60" w:after="60"/>
              <w:rPr>
                <w:rFonts w:cs="Arial"/>
              </w:rPr>
            </w:pPr>
            <w:r w:rsidRPr="00571BFC">
              <w:rPr>
                <w:rFonts w:cs="Arial"/>
              </w:rPr>
              <w:t>Food Safety Checklist</w:t>
            </w:r>
          </w:p>
          <w:p w14:paraId="0F561AC4" w14:textId="77777777" w:rsidR="00571BFC" w:rsidRPr="00571BFC" w:rsidRDefault="00571BFC" w:rsidP="00571BFC">
            <w:pPr>
              <w:spacing w:before="60" w:after="60"/>
              <w:rPr>
                <w:rFonts w:cs="Arial"/>
              </w:rPr>
            </w:pPr>
            <w:r w:rsidRPr="00571BFC">
              <w:rPr>
                <w:rFonts w:cs="Arial"/>
              </w:rPr>
              <w:t>Hot and Cold Holding Temperature Log</w:t>
            </w:r>
          </w:p>
          <w:p w14:paraId="754D9CA7" w14:textId="77777777" w:rsidR="00571BFC" w:rsidRPr="00571BFC" w:rsidRDefault="00571BFC" w:rsidP="00571BFC">
            <w:pPr>
              <w:spacing w:before="60" w:after="60"/>
              <w:rPr>
                <w:rFonts w:cs="Arial"/>
              </w:rPr>
            </w:pPr>
            <w:r w:rsidRPr="00571BFC">
              <w:rPr>
                <w:rFonts w:cs="Arial"/>
              </w:rPr>
              <w:t>Production Log</w:t>
            </w:r>
          </w:p>
          <w:p w14:paraId="3D7FAF80" w14:textId="77777777" w:rsidR="00571BFC" w:rsidRPr="00571BFC" w:rsidRDefault="00571BFC" w:rsidP="00571BFC">
            <w:pPr>
              <w:spacing w:before="60" w:after="60"/>
              <w:rPr>
                <w:rFonts w:cs="Arial"/>
              </w:rPr>
            </w:pPr>
            <w:r w:rsidRPr="00571BFC">
              <w:rPr>
                <w:rFonts w:cs="Arial"/>
              </w:rPr>
              <w:t>Receiving Log</w:t>
            </w:r>
          </w:p>
          <w:p w14:paraId="667C8CA7" w14:textId="77777777" w:rsidR="00571BFC" w:rsidRPr="00571BFC" w:rsidRDefault="00571BFC" w:rsidP="00571BFC">
            <w:pPr>
              <w:spacing w:before="60" w:after="60"/>
              <w:rPr>
                <w:rFonts w:cs="Arial"/>
              </w:rPr>
            </w:pPr>
            <w:r w:rsidRPr="00571BFC">
              <w:rPr>
                <w:rFonts w:cs="Arial"/>
              </w:rPr>
              <w:t>Thawing Foods Log</w:t>
            </w:r>
          </w:p>
        </w:tc>
        <w:tc>
          <w:tcPr>
            <w:tcW w:w="1710" w:type="dxa"/>
          </w:tcPr>
          <w:p w14:paraId="532CC3A0" w14:textId="77777777" w:rsidR="00571BFC" w:rsidRPr="00571BFC" w:rsidRDefault="00571BFC" w:rsidP="00571BFC">
            <w:pPr>
              <w:rPr>
                <w:rFonts w:cs="Arial"/>
              </w:rPr>
            </w:pPr>
          </w:p>
        </w:tc>
        <w:tc>
          <w:tcPr>
            <w:tcW w:w="1680" w:type="dxa"/>
          </w:tcPr>
          <w:p w14:paraId="7759AC9C" w14:textId="77777777" w:rsidR="00571BFC" w:rsidRPr="00571BFC" w:rsidRDefault="00571BFC" w:rsidP="00571BFC">
            <w:pPr>
              <w:rPr>
                <w:rFonts w:cs="Arial"/>
              </w:rPr>
            </w:pPr>
          </w:p>
        </w:tc>
      </w:tr>
      <w:tr w:rsidR="00571BFC" w:rsidRPr="00571BFC" w14:paraId="19D6C186" w14:textId="77777777" w:rsidTr="005A089E">
        <w:tc>
          <w:tcPr>
            <w:tcW w:w="3888" w:type="dxa"/>
          </w:tcPr>
          <w:p w14:paraId="19CA3D68" w14:textId="77777777" w:rsidR="00571BFC" w:rsidRPr="00571BFC" w:rsidRDefault="00571BFC" w:rsidP="00571BFC">
            <w:pPr>
              <w:spacing w:before="60" w:after="60"/>
              <w:rPr>
                <w:rFonts w:cs="Arial"/>
              </w:rPr>
            </w:pPr>
            <w:r w:rsidRPr="00571BFC">
              <w:rPr>
                <w:rFonts w:cs="Arial"/>
              </w:rPr>
              <w:t>Using Suitable Utensils When Handling RTE Foods</w:t>
            </w:r>
          </w:p>
        </w:tc>
        <w:tc>
          <w:tcPr>
            <w:tcW w:w="6030" w:type="dxa"/>
          </w:tcPr>
          <w:p w14:paraId="7EA26EE2" w14:textId="77777777" w:rsidR="00571BFC" w:rsidRPr="00571BFC" w:rsidRDefault="00571BFC" w:rsidP="00571BFC">
            <w:pPr>
              <w:spacing w:before="60" w:after="60"/>
              <w:rPr>
                <w:rFonts w:cs="Arial"/>
              </w:rPr>
            </w:pPr>
            <w:r w:rsidRPr="00571BFC">
              <w:rPr>
                <w:rFonts w:cs="Arial"/>
              </w:rPr>
              <w:t>Damaged or Discarded Product Log</w:t>
            </w:r>
          </w:p>
          <w:p w14:paraId="3884C578" w14:textId="77777777" w:rsidR="00571BFC" w:rsidRPr="00571BFC" w:rsidRDefault="00571BFC" w:rsidP="00571BFC">
            <w:pPr>
              <w:spacing w:before="60" w:after="60"/>
              <w:rPr>
                <w:rFonts w:cs="Arial"/>
              </w:rPr>
            </w:pPr>
            <w:r w:rsidRPr="00571BFC">
              <w:rPr>
                <w:rFonts w:cs="Arial"/>
              </w:rPr>
              <w:t>Hot or Cold Holding Temperature Log</w:t>
            </w:r>
          </w:p>
          <w:p w14:paraId="58985FB0" w14:textId="77777777" w:rsidR="00571BFC" w:rsidRPr="00571BFC" w:rsidRDefault="00571BFC" w:rsidP="00571BFC">
            <w:pPr>
              <w:spacing w:before="60" w:after="60"/>
              <w:rPr>
                <w:rFonts w:cs="Arial"/>
              </w:rPr>
            </w:pPr>
            <w:r w:rsidRPr="00571BFC">
              <w:rPr>
                <w:rFonts w:cs="Arial"/>
              </w:rPr>
              <w:t>Food Safety Checklist</w:t>
            </w:r>
          </w:p>
        </w:tc>
        <w:tc>
          <w:tcPr>
            <w:tcW w:w="1710" w:type="dxa"/>
          </w:tcPr>
          <w:p w14:paraId="689BCDA2" w14:textId="77777777" w:rsidR="00571BFC" w:rsidRPr="00571BFC" w:rsidRDefault="00571BFC" w:rsidP="00571BFC">
            <w:pPr>
              <w:rPr>
                <w:rFonts w:cs="Arial"/>
              </w:rPr>
            </w:pPr>
          </w:p>
        </w:tc>
        <w:tc>
          <w:tcPr>
            <w:tcW w:w="1680" w:type="dxa"/>
          </w:tcPr>
          <w:p w14:paraId="3C2CB2DE" w14:textId="77777777" w:rsidR="00571BFC" w:rsidRPr="00571BFC" w:rsidRDefault="00571BFC" w:rsidP="00571BFC">
            <w:pPr>
              <w:rPr>
                <w:rFonts w:cs="Arial"/>
              </w:rPr>
            </w:pPr>
          </w:p>
        </w:tc>
      </w:tr>
      <w:tr w:rsidR="00571BFC" w:rsidRPr="00571BFC" w14:paraId="43195E17" w14:textId="77777777" w:rsidTr="005A089E">
        <w:tc>
          <w:tcPr>
            <w:tcW w:w="3888" w:type="dxa"/>
          </w:tcPr>
          <w:p w14:paraId="5ECAE11C" w14:textId="77777777" w:rsidR="00571BFC" w:rsidRPr="00571BFC" w:rsidRDefault="00571BFC" w:rsidP="00571BFC">
            <w:pPr>
              <w:spacing w:before="60" w:after="60"/>
              <w:rPr>
                <w:rFonts w:cs="Arial"/>
              </w:rPr>
            </w:pPr>
            <w:r w:rsidRPr="00571BFC">
              <w:rPr>
                <w:rFonts w:cs="Arial"/>
              </w:rPr>
              <w:t>Using Time Alone as a Public Health Control</w:t>
            </w:r>
          </w:p>
        </w:tc>
        <w:tc>
          <w:tcPr>
            <w:tcW w:w="6030" w:type="dxa"/>
          </w:tcPr>
          <w:p w14:paraId="282AC830" w14:textId="77777777" w:rsidR="00571BFC" w:rsidRPr="00571BFC" w:rsidRDefault="00571BFC" w:rsidP="00571BFC">
            <w:pPr>
              <w:spacing w:before="60" w:after="60"/>
              <w:rPr>
                <w:rFonts w:cs="Arial"/>
              </w:rPr>
            </w:pPr>
            <w:r w:rsidRPr="00571BFC">
              <w:rPr>
                <w:rFonts w:cs="Arial"/>
              </w:rPr>
              <w:t>Damaged or Discarded Product Log</w:t>
            </w:r>
          </w:p>
          <w:p w14:paraId="0C4EAB30" w14:textId="77777777" w:rsidR="00571BFC" w:rsidRPr="00571BFC" w:rsidRDefault="00571BFC" w:rsidP="00571BFC">
            <w:pPr>
              <w:spacing w:before="60" w:after="240"/>
              <w:rPr>
                <w:rFonts w:cs="Arial"/>
              </w:rPr>
            </w:pPr>
            <w:r w:rsidRPr="00571BFC">
              <w:rPr>
                <w:rFonts w:cs="Arial"/>
              </w:rPr>
              <w:t>Food Safety Checklist</w:t>
            </w:r>
          </w:p>
        </w:tc>
        <w:tc>
          <w:tcPr>
            <w:tcW w:w="1710" w:type="dxa"/>
          </w:tcPr>
          <w:p w14:paraId="410A0A6F" w14:textId="77777777" w:rsidR="00571BFC" w:rsidRPr="00571BFC" w:rsidRDefault="00571BFC" w:rsidP="00571BFC">
            <w:pPr>
              <w:rPr>
                <w:rFonts w:cs="Arial"/>
              </w:rPr>
            </w:pPr>
          </w:p>
        </w:tc>
        <w:tc>
          <w:tcPr>
            <w:tcW w:w="1680" w:type="dxa"/>
          </w:tcPr>
          <w:p w14:paraId="393F0E6E" w14:textId="77777777" w:rsidR="00571BFC" w:rsidRPr="00571BFC" w:rsidRDefault="00571BFC" w:rsidP="00571BFC">
            <w:pPr>
              <w:rPr>
                <w:rFonts w:cs="Arial"/>
              </w:rPr>
            </w:pPr>
          </w:p>
        </w:tc>
      </w:tr>
      <w:tr w:rsidR="00571BFC" w:rsidRPr="00571BFC" w14:paraId="4290C313" w14:textId="77777777" w:rsidTr="005A089E">
        <w:tc>
          <w:tcPr>
            <w:tcW w:w="3888" w:type="dxa"/>
          </w:tcPr>
          <w:p w14:paraId="3F3B60D0" w14:textId="77777777" w:rsidR="00571BFC" w:rsidRPr="00571BFC" w:rsidRDefault="00571BFC" w:rsidP="00571BFC">
            <w:pPr>
              <w:spacing w:before="60" w:after="60"/>
              <w:rPr>
                <w:rFonts w:cs="Arial"/>
              </w:rPr>
            </w:pPr>
            <w:r w:rsidRPr="00571BFC">
              <w:rPr>
                <w:rFonts w:cs="Arial"/>
              </w:rPr>
              <w:t>Washing Fruits and Vegetables</w:t>
            </w:r>
          </w:p>
        </w:tc>
        <w:tc>
          <w:tcPr>
            <w:tcW w:w="6030" w:type="dxa"/>
          </w:tcPr>
          <w:p w14:paraId="63FDD7D6" w14:textId="77777777" w:rsidR="00571BFC" w:rsidRPr="00571BFC" w:rsidRDefault="00571BFC" w:rsidP="00571BFC">
            <w:pPr>
              <w:spacing w:before="60" w:after="60"/>
              <w:rPr>
                <w:rFonts w:cs="Arial"/>
              </w:rPr>
            </w:pPr>
            <w:r w:rsidRPr="00571BFC">
              <w:rPr>
                <w:rFonts w:cs="Arial"/>
              </w:rPr>
              <w:t>Damaged or Discarded Product Log</w:t>
            </w:r>
          </w:p>
          <w:p w14:paraId="1C4E2980" w14:textId="77777777" w:rsidR="00571BFC" w:rsidRPr="00571BFC" w:rsidRDefault="00571BFC" w:rsidP="00571BFC">
            <w:pPr>
              <w:spacing w:before="60" w:after="60"/>
              <w:rPr>
                <w:rFonts w:cs="Arial"/>
              </w:rPr>
            </w:pPr>
            <w:r w:rsidRPr="00571BFC">
              <w:rPr>
                <w:rFonts w:cs="Arial"/>
              </w:rPr>
              <w:t>Food Safety Checklist</w:t>
            </w:r>
          </w:p>
        </w:tc>
        <w:tc>
          <w:tcPr>
            <w:tcW w:w="1710" w:type="dxa"/>
          </w:tcPr>
          <w:p w14:paraId="7D9AD788" w14:textId="77777777" w:rsidR="00571BFC" w:rsidRPr="00571BFC" w:rsidRDefault="00571BFC" w:rsidP="00571BFC">
            <w:pPr>
              <w:rPr>
                <w:rFonts w:cs="Arial"/>
              </w:rPr>
            </w:pPr>
          </w:p>
        </w:tc>
        <w:tc>
          <w:tcPr>
            <w:tcW w:w="1680" w:type="dxa"/>
          </w:tcPr>
          <w:p w14:paraId="384B79E9" w14:textId="77777777" w:rsidR="00571BFC" w:rsidRPr="00571BFC" w:rsidRDefault="00571BFC" w:rsidP="00571BFC">
            <w:pPr>
              <w:rPr>
                <w:rFonts w:cs="Arial"/>
              </w:rPr>
            </w:pPr>
          </w:p>
        </w:tc>
      </w:tr>
      <w:tr w:rsidR="00571BFC" w:rsidRPr="00571BFC" w14:paraId="7A75F91F" w14:textId="77777777" w:rsidTr="005A089E">
        <w:tc>
          <w:tcPr>
            <w:tcW w:w="3888" w:type="dxa"/>
          </w:tcPr>
          <w:p w14:paraId="46988B2A" w14:textId="77777777" w:rsidR="00571BFC" w:rsidRPr="00571BFC" w:rsidRDefault="00571BFC" w:rsidP="00571BFC">
            <w:pPr>
              <w:spacing w:before="60" w:after="60"/>
              <w:rPr>
                <w:rFonts w:cs="Arial"/>
              </w:rPr>
            </w:pPr>
            <w:r w:rsidRPr="00571BFC">
              <w:rPr>
                <w:rFonts w:cs="Arial"/>
              </w:rPr>
              <w:t>Washing Hands</w:t>
            </w:r>
          </w:p>
        </w:tc>
        <w:tc>
          <w:tcPr>
            <w:tcW w:w="6030" w:type="dxa"/>
          </w:tcPr>
          <w:p w14:paraId="651FAD3C" w14:textId="77777777" w:rsidR="00571BFC" w:rsidRPr="00571BFC" w:rsidRDefault="00571BFC" w:rsidP="00571BFC">
            <w:pPr>
              <w:spacing w:before="60" w:after="60"/>
              <w:rPr>
                <w:rFonts w:cs="Arial"/>
              </w:rPr>
            </w:pPr>
            <w:r w:rsidRPr="00571BFC">
              <w:rPr>
                <w:rFonts w:cs="Arial"/>
              </w:rPr>
              <w:t>Damaged or Discarded Product Log</w:t>
            </w:r>
          </w:p>
          <w:p w14:paraId="0B45D4FB" w14:textId="77777777" w:rsidR="00571BFC" w:rsidRPr="00571BFC" w:rsidRDefault="00571BFC" w:rsidP="00571BFC">
            <w:pPr>
              <w:spacing w:before="60" w:after="60"/>
              <w:rPr>
                <w:rFonts w:cs="Arial"/>
              </w:rPr>
            </w:pPr>
            <w:r w:rsidRPr="00571BFC">
              <w:rPr>
                <w:rFonts w:cs="Arial"/>
              </w:rPr>
              <w:t>Food Safety Checklist</w:t>
            </w:r>
          </w:p>
        </w:tc>
        <w:tc>
          <w:tcPr>
            <w:tcW w:w="1710" w:type="dxa"/>
          </w:tcPr>
          <w:p w14:paraId="1108502B" w14:textId="77777777" w:rsidR="00571BFC" w:rsidRPr="00571BFC" w:rsidRDefault="00571BFC" w:rsidP="00571BFC">
            <w:pPr>
              <w:rPr>
                <w:rFonts w:cs="Arial"/>
              </w:rPr>
            </w:pPr>
          </w:p>
        </w:tc>
        <w:tc>
          <w:tcPr>
            <w:tcW w:w="1680" w:type="dxa"/>
          </w:tcPr>
          <w:p w14:paraId="06F830D4" w14:textId="77777777" w:rsidR="00571BFC" w:rsidRPr="00571BFC" w:rsidRDefault="00571BFC" w:rsidP="00571BFC">
            <w:pPr>
              <w:rPr>
                <w:rFonts w:cs="Arial"/>
              </w:rPr>
            </w:pPr>
          </w:p>
        </w:tc>
      </w:tr>
    </w:tbl>
    <w:p w14:paraId="70DD7CEF" w14:textId="77777777" w:rsidR="003E3182" w:rsidRDefault="003E3182" w:rsidP="006F02DB">
      <w:pPr>
        <w:rPr>
          <w:rFonts w:eastAsia="Calibri" w:cs="Arial"/>
          <w:color w:val="000000"/>
        </w:rPr>
      </w:pPr>
    </w:p>
    <w:p w14:paraId="75BA47C6" w14:textId="63F8DF49" w:rsidR="00BB5DA6" w:rsidRPr="000414B5" w:rsidRDefault="006F02DB" w:rsidP="000414B5">
      <w:r w:rsidRPr="0087708A">
        <w:rPr>
          <w:rFonts w:eastAsia="Calibri" w:cs="Arial"/>
          <w:color w:val="000000"/>
        </w:rPr>
        <w:t xml:space="preserve">Source: </w:t>
      </w:r>
      <w:r w:rsidRPr="0087708A">
        <w:t xml:space="preserve">Institute of Child Nutrition. (2026). </w:t>
      </w:r>
      <w:r w:rsidRPr="0087708A">
        <w:rPr>
          <w:i/>
        </w:rPr>
        <w:t>HACCP-based standard operating procedures manual</w:t>
      </w:r>
      <w:r w:rsidRPr="0087708A">
        <w:t>. University, MS: Author.</w:t>
      </w:r>
    </w:p>
    <w:sectPr w:rsidR="00BB5DA6" w:rsidRPr="000414B5" w:rsidSect="003E3182">
      <w:headerReference w:type="default" r:id="rId6"/>
      <w:footerReference w:type="default" r:id="rId7"/>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222FD" w14:textId="77777777" w:rsidR="000C3DB6" w:rsidRDefault="000C3DB6" w:rsidP="00BB5DA6">
      <w:r>
        <w:separator/>
      </w:r>
    </w:p>
  </w:endnote>
  <w:endnote w:type="continuationSeparator" w:id="0">
    <w:p w14:paraId="5191FE0E" w14:textId="77777777" w:rsidR="000C3DB6" w:rsidRDefault="000C3DB6" w:rsidP="00BB5D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C09ED" w14:textId="528D912E" w:rsidR="00BB5DA6" w:rsidRPr="000D76D7" w:rsidRDefault="000D76D7" w:rsidP="000D76D7">
    <w:pPr>
      <w:pStyle w:val="Footer"/>
      <w:jc w:val="right"/>
    </w:pPr>
    <w:r>
      <w:rPr>
        <w:noProof/>
      </w:rPr>
      <w:drawing>
        <wp:inline distT="0" distB="0" distL="0" distR="0" wp14:anchorId="09EC7D88" wp14:editId="50987231">
          <wp:extent cx="723900" cy="409575"/>
          <wp:effectExtent l="0" t="0" r="0" b="0"/>
          <wp:docPr id="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409575"/>
                  </a:xfrm>
                  <a:prstGeom prst="rect">
                    <a:avLst/>
                  </a:prstGeom>
                  <a:noFill/>
                  <a:ln>
                    <a:noFill/>
                  </a:ln>
                </pic:spPr>
              </pic:pic>
            </a:graphicData>
          </a:graphic>
        </wp:inline>
      </w:drawing>
    </w:r>
    <w:r>
      <w:tab/>
    </w:r>
    <w:r>
      <w:tab/>
    </w:r>
    <w:r>
      <w:tab/>
    </w:r>
    <w:r>
      <w:tab/>
    </w:r>
    <w:r>
      <w:tab/>
    </w:r>
    <w:r>
      <w:tab/>
      <w:t xml:space="preserve">        </w:t>
    </w:r>
    <w:sdt>
      <w:sdtPr>
        <w:id w:val="13862781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E0E31" w14:textId="77777777" w:rsidR="000C3DB6" w:rsidRDefault="000C3DB6" w:rsidP="00BB5DA6">
      <w:r>
        <w:separator/>
      </w:r>
    </w:p>
  </w:footnote>
  <w:footnote w:type="continuationSeparator" w:id="0">
    <w:p w14:paraId="0DFB43E9" w14:textId="77777777" w:rsidR="000C3DB6" w:rsidRDefault="000C3DB6" w:rsidP="00BB5D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6BC0B" w14:textId="46A9236B" w:rsidR="00BB5DA6" w:rsidRPr="00623305" w:rsidRDefault="00BB5DA6" w:rsidP="00571BFC">
    <w:pPr>
      <w:pStyle w:val="Header"/>
      <w:tabs>
        <w:tab w:val="clear" w:pos="9360"/>
        <w:tab w:val="right" w:pos="12870"/>
      </w:tabs>
      <w:rPr>
        <w:rFonts w:cs="Arial"/>
        <w:b/>
        <w:bCs/>
        <w:color w:val="000000"/>
        <w:sz w:val="18"/>
        <w:szCs w:val="18"/>
      </w:rPr>
    </w:pPr>
    <w:r w:rsidRPr="00BB5DA6">
      <w:rPr>
        <w:rFonts w:cs="Arial"/>
        <w:b/>
        <w:bCs/>
        <w:sz w:val="18"/>
        <w:szCs w:val="18"/>
      </w:rPr>
      <w:t>HACCP-Based Standard Operating Procedures</w:t>
    </w:r>
    <w:r w:rsidR="00CE7D28">
      <w:rPr>
        <w:rFonts w:cs="Arial"/>
        <w:b/>
        <w:bCs/>
        <w:sz w:val="18"/>
        <w:szCs w:val="18"/>
      </w:rPr>
      <w:tab/>
    </w:r>
    <w:r w:rsidR="00571BFC">
      <w:rPr>
        <w:rFonts w:cs="Arial"/>
        <w:b/>
        <w:bCs/>
        <w:sz w:val="18"/>
        <w:szCs w:val="18"/>
      </w:rPr>
      <w:tab/>
    </w:r>
    <w:r w:rsidR="00571BFC" w:rsidRPr="00571BFC">
      <w:rPr>
        <w:rFonts w:cs="Arial"/>
        <w:b/>
        <w:bCs/>
        <w:sz w:val="18"/>
        <w:szCs w:val="18"/>
      </w:rPr>
      <w:t>Summary Table for Monitoring and Reviewing HACCP-Based SOP Record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DA6"/>
    <w:rsid w:val="000414B5"/>
    <w:rsid w:val="00050FA3"/>
    <w:rsid w:val="00063121"/>
    <w:rsid w:val="00077EDD"/>
    <w:rsid w:val="000C3DB6"/>
    <w:rsid w:val="000C4339"/>
    <w:rsid w:val="000D3163"/>
    <w:rsid w:val="000D76D7"/>
    <w:rsid w:val="00100F63"/>
    <w:rsid w:val="0013425E"/>
    <w:rsid w:val="00140A33"/>
    <w:rsid w:val="00154226"/>
    <w:rsid w:val="00210859"/>
    <w:rsid w:val="00231B25"/>
    <w:rsid w:val="002348B7"/>
    <w:rsid w:val="00282120"/>
    <w:rsid w:val="002B2B33"/>
    <w:rsid w:val="002E3456"/>
    <w:rsid w:val="002E7C00"/>
    <w:rsid w:val="00322371"/>
    <w:rsid w:val="00375CCF"/>
    <w:rsid w:val="003E3182"/>
    <w:rsid w:val="0043356E"/>
    <w:rsid w:val="004A45DA"/>
    <w:rsid w:val="004B5820"/>
    <w:rsid w:val="004D09F8"/>
    <w:rsid w:val="004F0F38"/>
    <w:rsid w:val="005466F5"/>
    <w:rsid w:val="0055797A"/>
    <w:rsid w:val="00563A06"/>
    <w:rsid w:val="00564420"/>
    <w:rsid w:val="00571BFC"/>
    <w:rsid w:val="005A24C5"/>
    <w:rsid w:val="005A3AF6"/>
    <w:rsid w:val="005B70D3"/>
    <w:rsid w:val="005C0FBA"/>
    <w:rsid w:val="005D6333"/>
    <w:rsid w:val="00623305"/>
    <w:rsid w:val="00640A83"/>
    <w:rsid w:val="006679AF"/>
    <w:rsid w:val="006A77A2"/>
    <w:rsid w:val="006C2886"/>
    <w:rsid w:val="006F02DB"/>
    <w:rsid w:val="007107FC"/>
    <w:rsid w:val="00753E50"/>
    <w:rsid w:val="0077485A"/>
    <w:rsid w:val="007A0475"/>
    <w:rsid w:val="007B261D"/>
    <w:rsid w:val="008030A0"/>
    <w:rsid w:val="0083195B"/>
    <w:rsid w:val="00862639"/>
    <w:rsid w:val="0087708A"/>
    <w:rsid w:val="00877970"/>
    <w:rsid w:val="00884311"/>
    <w:rsid w:val="008969B5"/>
    <w:rsid w:val="008A29E0"/>
    <w:rsid w:val="008F253A"/>
    <w:rsid w:val="0090330A"/>
    <w:rsid w:val="009350C1"/>
    <w:rsid w:val="00945FB7"/>
    <w:rsid w:val="00960C35"/>
    <w:rsid w:val="00982DE3"/>
    <w:rsid w:val="00997096"/>
    <w:rsid w:val="009B062B"/>
    <w:rsid w:val="00A26478"/>
    <w:rsid w:val="00AC13E9"/>
    <w:rsid w:val="00BB5252"/>
    <w:rsid w:val="00BB5DA6"/>
    <w:rsid w:val="00C20D69"/>
    <w:rsid w:val="00CD3AE3"/>
    <w:rsid w:val="00CE7D28"/>
    <w:rsid w:val="00D1555B"/>
    <w:rsid w:val="00E36B47"/>
    <w:rsid w:val="00E57117"/>
    <w:rsid w:val="00EC001E"/>
    <w:rsid w:val="00F131FD"/>
    <w:rsid w:val="00F351C1"/>
    <w:rsid w:val="00F54CC7"/>
    <w:rsid w:val="00F91253"/>
    <w:rsid w:val="00FC2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CFDFE"/>
  <w15:chartTrackingRefBased/>
  <w15:docId w15:val="{E59BE6F8-1380-4F5D-A8A7-803FCFC170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DA6"/>
    <w:pPr>
      <w:spacing w:after="0" w:line="240" w:lineRule="auto"/>
    </w:pPr>
    <w:rPr>
      <w:rFonts w:ascii="Arial" w:eastAsia="Times New Roman" w:hAnsi="Arial" w:cs="Times New Roman"/>
      <w:kern w:val="0"/>
      <w14:ligatures w14:val="none"/>
    </w:rPr>
  </w:style>
  <w:style w:type="paragraph" w:styleId="Heading1">
    <w:name w:val="heading 1"/>
    <w:basedOn w:val="Normal"/>
    <w:next w:val="Normal"/>
    <w:link w:val="Heading1Char"/>
    <w:qFormat/>
    <w:rsid w:val="00BB5D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BB5D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5D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5D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5D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5D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5D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5D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5D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D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2"/>
    <w:rsid w:val="00BB5D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D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D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D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D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D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D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DA6"/>
    <w:rPr>
      <w:rFonts w:eastAsiaTheme="majorEastAsia" w:cstheme="majorBidi"/>
      <w:color w:val="272727" w:themeColor="text1" w:themeTint="D8"/>
    </w:rPr>
  </w:style>
  <w:style w:type="paragraph" w:styleId="Title">
    <w:name w:val="Title"/>
    <w:basedOn w:val="Normal"/>
    <w:next w:val="Normal"/>
    <w:link w:val="TitleChar"/>
    <w:uiPriority w:val="10"/>
    <w:qFormat/>
    <w:rsid w:val="00BB5DA6"/>
    <w:pPr>
      <w:spacing w:after="80"/>
      <w:contextualSpacing/>
      <w:jc w:val="center"/>
    </w:pPr>
    <w:rPr>
      <w:rFonts w:eastAsiaTheme="majorEastAsia" w:cstheme="majorBidi"/>
      <w:b/>
      <w:spacing w:val="-10"/>
      <w:kern w:val="28"/>
      <w:sz w:val="36"/>
      <w:szCs w:val="56"/>
    </w:rPr>
  </w:style>
  <w:style w:type="character" w:customStyle="1" w:styleId="TitleChar">
    <w:name w:val="Title Char"/>
    <w:basedOn w:val="DefaultParagraphFont"/>
    <w:link w:val="Title"/>
    <w:uiPriority w:val="10"/>
    <w:rsid w:val="00BB5DA6"/>
    <w:rPr>
      <w:rFonts w:ascii="Arial" w:eastAsiaTheme="majorEastAsia" w:hAnsi="Arial" w:cstheme="majorBidi"/>
      <w:b/>
      <w:spacing w:val="-10"/>
      <w:kern w:val="28"/>
      <w:sz w:val="36"/>
      <w:szCs w:val="56"/>
      <w14:ligatures w14:val="none"/>
    </w:rPr>
  </w:style>
  <w:style w:type="paragraph" w:styleId="Subtitle">
    <w:name w:val="Subtitle"/>
    <w:basedOn w:val="Normal"/>
    <w:next w:val="Normal"/>
    <w:link w:val="SubtitleChar"/>
    <w:uiPriority w:val="11"/>
    <w:qFormat/>
    <w:rsid w:val="00BB5D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5D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DA6"/>
    <w:pPr>
      <w:spacing w:before="160"/>
      <w:jc w:val="center"/>
    </w:pPr>
    <w:rPr>
      <w:i/>
      <w:iCs/>
      <w:color w:val="404040" w:themeColor="text1" w:themeTint="BF"/>
    </w:rPr>
  </w:style>
  <w:style w:type="character" w:customStyle="1" w:styleId="QuoteChar">
    <w:name w:val="Quote Char"/>
    <w:basedOn w:val="DefaultParagraphFont"/>
    <w:link w:val="Quote"/>
    <w:uiPriority w:val="29"/>
    <w:rsid w:val="00BB5DA6"/>
    <w:rPr>
      <w:i/>
      <w:iCs/>
      <w:color w:val="404040" w:themeColor="text1" w:themeTint="BF"/>
    </w:rPr>
  </w:style>
  <w:style w:type="paragraph" w:styleId="ListParagraph">
    <w:name w:val="List Paragraph"/>
    <w:basedOn w:val="Normal"/>
    <w:uiPriority w:val="34"/>
    <w:qFormat/>
    <w:rsid w:val="00BB5DA6"/>
    <w:pPr>
      <w:ind w:left="720"/>
      <w:contextualSpacing/>
    </w:pPr>
  </w:style>
  <w:style w:type="character" w:styleId="IntenseEmphasis">
    <w:name w:val="Intense Emphasis"/>
    <w:basedOn w:val="DefaultParagraphFont"/>
    <w:uiPriority w:val="21"/>
    <w:qFormat/>
    <w:rsid w:val="00BB5DA6"/>
    <w:rPr>
      <w:i/>
      <w:iCs/>
      <w:color w:val="0F4761" w:themeColor="accent1" w:themeShade="BF"/>
    </w:rPr>
  </w:style>
  <w:style w:type="paragraph" w:styleId="IntenseQuote">
    <w:name w:val="Intense Quote"/>
    <w:basedOn w:val="Normal"/>
    <w:next w:val="Normal"/>
    <w:link w:val="IntenseQuoteChar"/>
    <w:uiPriority w:val="30"/>
    <w:qFormat/>
    <w:rsid w:val="00BB5D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5DA6"/>
    <w:rPr>
      <w:i/>
      <w:iCs/>
      <w:color w:val="0F4761" w:themeColor="accent1" w:themeShade="BF"/>
    </w:rPr>
  </w:style>
  <w:style w:type="character" w:styleId="IntenseReference">
    <w:name w:val="Intense Reference"/>
    <w:basedOn w:val="DefaultParagraphFont"/>
    <w:uiPriority w:val="32"/>
    <w:qFormat/>
    <w:rsid w:val="00BB5DA6"/>
    <w:rPr>
      <w:b/>
      <w:bCs/>
      <w:smallCaps/>
      <w:color w:val="0F4761" w:themeColor="accent1" w:themeShade="BF"/>
      <w:spacing w:val="5"/>
    </w:rPr>
  </w:style>
  <w:style w:type="paragraph" w:styleId="Header">
    <w:name w:val="header"/>
    <w:basedOn w:val="Normal"/>
    <w:link w:val="HeaderChar"/>
    <w:uiPriority w:val="99"/>
    <w:unhideWhenUsed/>
    <w:rsid w:val="00BB5DA6"/>
    <w:pPr>
      <w:tabs>
        <w:tab w:val="center" w:pos="4680"/>
        <w:tab w:val="right" w:pos="9360"/>
      </w:tabs>
    </w:pPr>
  </w:style>
  <w:style w:type="character" w:customStyle="1" w:styleId="HeaderChar">
    <w:name w:val="Header Char"/>
    <w:basedOn w:val="DefaultParagraphFont"/>
    <w:link w:val="Header"/>
    <w:uiPriority w:val="99"/>
    <w:rsid w:val="00BB5DA6"/>
  </w:style>
  <w:style w:type="paragraph" w:styleId="Footer">
    <w:name w:val="footer"/>
    <w:basedOn w:val="Normal"/>
    <w:link w:val="FooterChar"/>
    <w:uiPriority w:val="99"/>
    <w:unhideWhenUsed/>
    <w:rsid w:val="00BB5DA6"/>
    <w:pPr>
      <w:tabs>
        <w:tab w:val="center" w:pos="4680"/>
        <w:tab w:val="right" w:pos="9360"/>
      </w:tabs>
    </w:pPr>
  </w:style>
  <w:style w:type="character" w:customStyle="1" w:styleId="FooterChar">
    <w:name w:val="Footer Char"/>
    <w:basedOn w:val="DefaultParagraphFont"/>
    <w:link w:val="Footer"/>
    <w:uiPriority w:val="99"/>
    <w:rsid w:val="00BB5DA6"/>
  </w:style>
  <w:style w:type="character" w:styleId="Hyperlink">
    <w:name w:val="Hyperlink"/>
    <w:basedOn w:val="DefaultParagraphFont"/>
    <w:uiPriority w:val="99"/>
    <w:unhideWhenUsed/>
    <w:rsid w:val="00BB5DA6"/>
    <w:rPr>
      <w:color w:val="467886" w:themeColor="hyperlink"/>
      <w:u w:val="single"/>
    </w:rPr>
  </w:style>
  <w:style w:type="character" w:styleId="UnresolvedMention">
    <w:name w:val="Unresolved Mention"/>
    <w:basedOn w:val="DefaultParagraphFont"/>
    <w:uiPriority w:val="99"/>
    <w:semiHidden/>
    <w:unhideWhenUsed/>
    <w:rsid w:val="00BB5DA6"/>
    <w:rPr>
      <w:color w:val="605E5C"/>
      <w:shd w:val="clear" w:color="auto" w:fill="E1DFDD"/>
    </w:rPr>
  </w:style>
  <w:style w:type="table" w:customStyle="1" w:styleId="GridTable4-Accent31">
    <w:name w:val="Grid Table 4 - Accent 31"/>
    <w:basedOn w:val="TableNormal"/>
    <w:next w:val="GridTable4-Accent3"/>
    <w:uiPriority w:val="49"/>
    <w:rsid w:val="005D6333"/>
    <w:pPr>
      <w:spacing w:after="0" w:line="240" w:lineRule="auto"/>
    </w:pPr>
    <w:rPr>
      <w:rFonts w:ascii="Aptos" w:eastAsia="Aptos" w:hAnsi="Aptos" w:cs="Times New Roman"/>
      <w14:ligatures w14:val="none"/>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GridTable4-Accent3">
    <w:name w:val="Grid Table 4 Accent 3"/>
    <w:basedOn w:val="TableNormal"/>
    <w:uiPriority w:val="49"/>
    <w:rsid w:val="005D6333"/>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paragraph" w:customStyle="1" w:styleId="HeadersinSOP">
    <w:name w:val="Headers in SOP"/>
    <w:basedOn w:val="Normal"/>
    <w:link w:val="HeadersinSOPChar"/>
    <w:rsid w:val="00322371"/>
    <w:rPr>
      <w:rFonts w:cs="Arial"/>
      <w:b/>
      <w:bCs/>
    </w:rPr>
  </w:style>
  <w:style w:type="character" w:customStyle="1" w:styleId="HeadersinSOPChar">
    <w:name w:val="Headers in SOP Char"/>
    <w:link w:val="HeadersinSOP"/>
    <w:rsid w:val="00322371"/>
    <w:rPr>
      <w:rFonts w:ascii="Arial" w:eastAsia="Times New Roman" w:hAnsi="Arial" w:cs="Arial"/>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628</Words>
  <Characters>3582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Dixon</dc:creator>
  <cp:keywords/>
  <dc:description/>
  <cp:lastModifiedBy>Elizabeth Dixon</cp:lastModifiedBy>
  <cp:revision>2</cp:revision>
  <dcterms:created xsi:type="dcterms:W3CDTF">2026-09-29T21:49:00Z</dcterms:created>
  <dcterms:modified xsi:type="dcterms:W3CDTF">2026-09-29T21:49:00Z</dcterms:modified>
</cp:coreProperties>
</file>